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46" w:rsidRPr="006E3B56" w:rsidRDefault="00136046" w:rsidP="005117F1">
      <w:pPr>
        <w:ind w:left="-142"/>
        <w:rPr>
          <w:rFonts w:ascii="Arial" w:hAnsi="Arial" w:cs="Arial"/>
          <w:sz w:val="22"/>
          <w:szCs w:val="22"/>
        </w:rPr>
      </w:pPr>
    </w:p>
    <w:p w:rsidR="00136046" w:rsidRPr="006E3B56" w:rsidRDefault="00136046" w:rsidP="005117F1">
      <w:pPr>
        <w:ind w:left="-142"/>
        <w:rPr>
          <w:rFonts w:ascii="Arial" w:hAnsi="Arial" w:cs="Arial"/>
          <w:sz w:val="22"/>
          <w:szCs w:val="22"/>
        </w:rPr>
      </w:pPr>
    </w:p>
    <w:p w:rsidR="00136046" w:rsidRPr="006E3B56" w:rsidRDefault="00136046" w:rsidP="005117F1">
      <w:pPr>
        <w:ind w:left="-142"/>
        <w:rPr>
          <w:rFonts w:ascii="Arial" w:hAnsi="Arial" w:cs="Arial"/>
          <w:sz w:val="22"/>
          <w:szCs w:val="22"/>
        </w:rPr>
      </w:pPr>
    </w:p>
    <w:p w:rsidR="006B4CEF" w:rsidRPr="006E3B56" w:rsidRDefault="006B4CEF" w:rsidP="006E3B56">
      <w:pPr>
        <w:widowControl w:val="0"/>
        <w:autoSpaceDE w:val="0"/>
        <w:autoSpaceDN w:val="0"/>
        <w:adjustRightInd w:val="0"/>
        <w:jc w:val="center"/>
        <w:rPr>
          <w:rFonts w:ascii="Arial" w:hAnsi="Arial" w:cs="Arial"/>
          <w:b/>
          <w:bCs/>
          <w:sz w:val="22"/>
          <w:szCs w:val="22"/>
        </w:rPr>
      </w:pPr>
      <w:r w:rsidRPr="006E3B56">
        <w:rPr>
          <w:rFonts w:ascii="Arial" w:hAnsi="Arial" w:cs="Arial"/>
          <w:b/>
          <w:bCs/>
          <w:sz w:val="22"/>
          <w:szCs w:val="22"/>
        </w:rPr>
        <w:t>JOB DESCRIPTION</w:t>
      </w:r>
    </w:p>
    <w:p w:rsidR="006B4CEF" w:rsidRPr="006E3B56" w:rsidRDefault="006B4CEF" w:rsidP="006B4CEF">
      <w:pPr>
        <w:widowControl w:val="0"/>
        <w:autoSpaceDE w:val="0"/>
        <w:autoSpaceDN w:val="0"/>
        <w:adjustRightInd w:val="0"/>
        <w:rPr>
          <w:rFonts w:ascii="Arial" w:hAnsi="Arial" w:cs="Arial"/>
          <w:b/>
          <w:bCs/>
          <w:sz w:val="22"/>
          <w:szCs w:val="22"/>
        </w:rPr>
      </w:pPr>
    </w:p>
    <w:p w:rsidR="006E3B56" w:rsidRPr="006E3B56" w:rsidRDefault="006E3B56" w:rsidP="006B4CEF">
      <w:pPr>
        <w:widowControl w:val="0"/>
        <w:autoSpaceDE w:val="0"/>
        <w:autoSpaceDN w:val="0"/>
        <w:adjustRightInd w:val="0"/>
        <w:rPr>
          <w:rFonts w:ascii="Arial" w:hAnsi="Arial" w:cs="Arial"/>
          <w:b/>
          <w:bCs/>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466"/>
      </w:tblGrid>
      <w:tr w:rsidR="006B4CEF" w:rsidRPr="006E3B56" w:rsidTr="006B4CEF">
        <w:tc>
          <w:tcPr>
            <w:tcW w:w="2830" w:type="dxa"/>
          </w:tcPr>
          <w:p w:rsidR="006B4CEF" w:rsidRPr="006E3B56" w:rsidRDefault="006B4CEF" w:rsidP="006B4CEF">
            <w:pPr>
              <w:tabs>
                <w:tab w:val="left" w:pos="3114"/>
              </w:tabs>
              <w:outlineLvl w:val="0"/>
              <w:rPr>
                <w:rFonts w:ascii="Arial" w:hAnsi="Arial" w:cs="Arial"/>
                <w:b/>
                <w:bCs/>
                <w:sz w:val="22"/>
                <w:szCs w:val="22"/>
              </w:rPr>
            </w:pPr>
            <w:r w:rsidRPr="006E3B56">
              <w:rPr>
                <w:rFonts w:ascii="Arial" w:hAnsi="Arial" w:cs="Arial"/>
                <w:b/>
                <w:bCs/>
                <w:sz w:val="22"/>
                <w:szCs w:val="22"/>
              </w:rPr>
              <w:t>Job Title:</w:t>
            </w:r>
          </w:p>
          <w:p w:rsidR="006B4CEF" w:rsidRPr="006E3B56" w:rsidRDefault="006B4CEF" w:rsidP="006B4CEF">
            <w:pPr>
              <w:outlineLvl w:val="0"/>
              <w:rPr>
                <w:rFonts w:ascii="Arial" w:hAnsi="Arial" w:cs="Arial"/>
                <w:b/>
                <w:bCs/>
                <w:sz w:val="22"/>
                <w:szCs w:val="22"/>
              </w:rPr>
            </w:pPr>
          </w:p>
        </w:tc>
        <w:tc>
          <w:tcPr>
            <w:tcW w:w="5466" w:type="dxa"/>
          </w:tcPr>
          <w:p w:rsidR="006B4CEF" w:rsidRPr="006E3B56" w:rsidRDefault="0064013F" w:rsidP="006B4CEF">
            <w:pPr>
              <w:tabs>
                <w:tab w:val="left" w:pos="3114"/>
              </w:tabs>
              <w:outlineLvl w:val="0"/>
              <w:rPr>
                <w:rFonts w:ascii="Arial" w:hAnsi="Arial" w:cs="Arial"/>
                <w:color w:val="FF0000"/>
                <w:sz w:val="22"/>
                <w:szCs w:val="22"/>
              </w:rPr>
            </w:pPr>
            <w:r w:rsidRPr="006E3B56">
              <w:rPr>
                <w:rFonts w:ascii="Arial" w:eastAsia="Times New Roman" w:hAnsi="Arial" w:cs="Arial"/>
                <w:bCs/>
                <w:sz w:val="22"/>
                <w:szCs w:val="22"/>
              </w:rPr>
              <w:t>Programme Manager</w:t>
            </w:r>
            <w:r w:rsidR="006B4CEF" w:rsidRPr="006E3B56">
              <w:rPr>
                <w:rFonts w:ascii="Arial" w:hAnsi="Arial" w:cs="Arial"/>
                <w:bCs/>
                <w:color w:val="FF0000"/>
                <w:sz w:val="22"/>
                <w:szCs w:val="22"/>
              </w:rPr>
              <w:tab/>
            </w:r>
          </w:p>
          <w:p w:rsidR="006B4CEF" w:rsidRPr="006E3B56" w:rsidRDefault="006B4CEF" w:rsidP="006B4CEF">
            <w:pPr>
              <w:outlineLvl w:val="0"/>
              <w:rPr>
                <w:rFonts w:ascii="Arial" w:hAnsi="Arial" w:cs="Arial"/>
                <w:b/>
                <w:bCs/>
                <w:color w:val="FF0000"/>
                <w:sz w:val="22"/>
                <w:szCs w:val="22"/>
              </w:rPr>
            </w:pPr>
          </w:p>
        </w:tc>
      </w:tr>
      <w:tr w:rsidR="006B4CEF" w:rsidRPr="006E3B56" w:rsidTr="006B4CEF">
        <w:tc>
          <w:tcPr>
            <w:tcW w:w="2830" w:type="dxa"/>
          </w:tcPr>
          <w:p w:rsidR="006B4CEF" w:rsidRPr="006E3B56" w:rsidRDefault="006B4CEF" w:rsidP="006B4CEF">
            <w:pPr>
              <w:outlineLvl w:val="0"/>
              <w:rPr>
                <w:rFonts w:ascii="Arial" w:hAnsi="Arial" w:cs="Arial"/>
                <w:b/>
                <w:bCs/>
                <w:sz w:val="22"/>
                <w:szCs w:val="22"/>
              </w:rPr>
            </w:pPr>
            <w:r w:rsidRPr="006E3B56">
              <w:rPr>
                <w:rFonts w:ascii="Arial" w:hAnsi="Arial" w:cs="Arial"/>
                <w:b/>
                <w:bCs/>
                <w:sz w:val="22"/>
                <w:szCs w:val="22"/>
              </w:rPr>
              <w:t>Rank/Band:</w:t>
            </w:r>
          </w:p>
        </w:tc>
        <w:tc>
          <w:tcPr>
            <w:tcW w:w="5466" w:type="dxa"/>
          </w:tcPr>
          <w:p w:rsidR="006B4CEF" w:rsidRPr="006E3B56" w:rsidRDefault="0064013F" w:rsidP="006B4CEF">
            <w:pPr>
              <w:widowControl w:val="0"/>
              <w:tabs>
                <w:tab w:val="left" w:pos="426"/>
                <w:tab w:val="left" w:pos="3165"/>
              </w:tabs>
              <w:autoSpaceDE w:val="0"/>
              <w:autoSpaceDN w:val="0"/>
              <w:adjustRightInd w:val="0"/>
              <w:rPr>
                <w:rFonts w:ascii="Arial" w:hAnsi="Arial" w:cs="Arial"/>
                <w:b/>
                <w:color w:val="FF0000"/>
                <w:sz w:val="22"/>
                <w:szCs w:val="22"/>
              </w:rPr>
            </w:pPr>
            <w:r w:rsidRPr="006E3B56">
              <w:rPr>
                <w:rFonts w:ascii="Arial" w:eastAsia="Times New Roman" w:hAnsi="Arial" w:cs="Arial"/>
                <w:sz w:val="22"/>
                <w:szCs w:val="22"/>
              </w:rPr>
              <w:t>Band A</w:t>
            </w:r>
          </w:p>
          <w:p w:rsidR="006B4CEF" w:rsidRPr="006E3B56" w:rsidRDefault="006B4CEF" w:rsidP="006B4CEF">
            <w:pPr>
              <w:outlineLvl w:val="0"/>
              <w:rPr>
                <w:rFonts w:ascii="Arial" w:hAnsi="Arial" w:cs="Arial"/>
                <w:b/>
                <w:bCs/>
                <w:color w:val="FF0000"/>
                <w:sz w:val="22"/>
                <w:szCs w:val="22"/>
              </w:rPr>
            </w:pPr>
          </w:p>
        </w:tc>
      </w:tr>
      <w:tr w:rsidR="006B4CEF" w:rsidRPr="006E3B56" w:rsidTr="006B4CEF">
        <w:tc>
          <w:tcPr>
            <w:tcW w:w="2830" w:type="dxa"/>
          </w:tcPr>
          <w:p w:rsidR="006B4CEF" w:rsidRPr="006E3B56" w:rsidRDefault="006B4CEF" w:rsidP="006B4CEF">
            <w:pPr>
              <w:outlineLvl w:val="0"/>
              <w:rPr>
                <w:rFonts w:ascii="Arial" w:hAnsi="Arial" w:cs="Arial"/>
                <w:b/>
                <w:bCs/>
                <w:sz w:val="22"/>
                <w:szCs w:val="22"/>
              </w:rPr>
            </w:pPr>
            <w:r w:rsidRPr="006E3B56">
              <w:rPr>
                <w:rFonts w:ascii="Arial" w:hAnsi="Arial" w:cs="Arial"/>
                <w:b/>
                <w:bCs/>
                <w:sz w:val="22"/>
                <w:szCs w:val="22"/>
              </w:rPr>
              <w:t>Line Management:</w:t>
            </w:r>
          </w:p>
        </w:tc>
        <w:tc>
          <w:tcPr>
            <w:tcW w:w="5466" w:type="dxa"/>
          </w:tcPr>
          <w:p w:rsidR="006B4CEF" w:rsidRPr="006E3B56" w:rsidRDefault="0064013F" w:rsidP="006B4CEF">
            <w:pPr>
              <w:widowControl w:val="0"/>
              <w:tabs>
                <w:tab w:val="left" w:pos="426"/>
                <w:tab w:val="left" w:pos="3165"/>
              </w:tabs>
              <w:autoSpaceDE w:val="0"/>
              <w:autoSpaceDN w:val="0"/>
              <w:adjustRightInd w:val="0"/>
              <w:rPr>
                <w:rFonts w:ascii="Arial" w:hAnsi="Arial" w:cs="Arial"/>
                <w:bCs/>
                <w:color w:val="FF0000"/>
                <w:sz w:val="22"/>
                <w:szCs w:val="22"/>
              </w:rPr>
            </w:pPr>
            <w:r w:rsidRPr="006E3B56">
              <w:rPr>
                <w:rFonts w:ascii="Arial" w:eastAsia="Times New Roman" w:hAnsi="Arial" w:cs="Arial"/>
                <w:sz w:val="22"/>
                <w:szCs w:val="22"/>
              </w:rPr>
              <w:t>Head of Project &amp; Programme Management Services</w:t>
            </w:r>
          </w:p>
          <w:p w:rsidR="006B4CEF" w:rsidRPr="006E3B56" w:rsidRDefault="006B4CEF" w:rsidP="006B4CEF">
            <w:pPr>
              <w:outlineLvl w:val="0"/>
              <w:rPr>
                <w:rFonts w:ascii="Arial" w:hAnsi="Arial" w:cs="Arial"/>
                <w:b/>
                <w:bCs/>
                <w:color w:val="FF0000"/>
                <w:sz w:val="22"/>
                <w:szCs w:val="22"/>
              </w:rPr>
            </w:pPr>
          </w:p>
        </w:tc>
      </w:tr>
      <w:tr w:rsidR="00827CE9" w:rsidRPr="006E3B56" w:rsidTr="006B4CEF">
        <w:tc>
          <w:tcPr>
            <w:tcW w:w="2830" w:type="dxa"/>
          </w:tcPr>
          <w:p w:rsidR="00827CE9" w:rsidRPr="006E3B56" w:rsidRDefault="00827CE9" w:rsidP="006B4CEF">
            <w:pPr>
              <w:outlineLvl w:val="0"/>
              <w:rPr>
                <w:rFonts w:ascii="Arial" w:hAnsi="Arial" w:cs="Arial"/>
                <w:b/>
                <w:bCs/>
                <w:sz w:val="22"/>
                <w:szCs w:val="22"/>
              </w:rPr>
            </w:pPr>
            <w:r w:rsidRPr="006E3B56">
              <w:rPr>
                <w:rFonts w:ascii="Arial" w:hAnsi="Arial" w:cs="Arial"/>
                <w:b/>
                <w:bCs/>
                <w:sz w:val="22"/>
                <w:szCs w:val="22"/>
              </w:rPr>
              <w:t>Vetting Level</w:t>
            </w:r>
          </w:p>
          <w:p w:rsidR="00827CE9" w:rsidRPr="006E3B56" w:rsidRDefault="00827CE9" w:rsidP="006B4CEF">
            <w:pPr>
              <w:outlineLvl w:val="0"/>
              <w:rPr>
                <w:rFonts w:ascii="Arial" w:hAnsi="Arial" w:cs="Arial"/>
                <w:b/>
                <w:bCs/>
                <w:sz w:val="22"/>
                <w:szCs w:val="22"/>
              </w:rPr>
            </w:pPr>
          </w:p>
        </w:tc>
        <w:tc>
          <w:tcPr>
            <w:tcW w:w="5466" w:type="dxa"/>
          </w:tcPr>
          <w:p w:rsidR="00827CE9" w:rsidRPr="006E3B56" w:rsidRDefault="007420B0" w:rsidP="006B4CEF">
            <w:pPr>
              <w:outlineLvl w:val="0"/>
              <w:rPr>
                <w:rFonts w:ascii="Arial" w:hAnsi="Arial" w:cs="Arial"/>
                <w:sz w:val="22"/>
                <w:szCs w:val="22"/>
              </w:rPr>
            </w:pPr>
            <w:r w:rsidRPr="006E3B56">
              <w:rPr>
                <w:rFonts w:ascii="Arial" w:hAnsi="Arial" w:cs="Arial"/>
                <w:sz w:val="22"/>
                <w:szCs w:val="22"/>
              </w:rPr>
              <w:t>DV</w:t>
            </w:r>
          </w:p>
          <w:p w:rsidR="00827CE9" w:rsidRPr="006E3B56" w:rsidRDefault="00827CE9" w:rsidP="006B4CEF">
            <w:pPr>
              <w:outlineLvl w:val="0"/>
              <w:rPr>
                <w:rFonts w:ascii="Arial" w:hAnsi="Arial" w:cs="Arial"/>
                <w:color w:val="FF0000"/>
                <w:sz w:val="22"/>
                <w:szCs w:val="22"/>
              </w:rPr>
            </w:pPr>
          </w:p>
        </w:tc>
      </w:tr>
      <w:tr w:rsidR="00827CE9" w:rsidRPr="006E3B56" w:rsidTr="006B4CEF">
        <w:tc>
          <w:tcPr>
            <w:tcW w:w="2830" w:type="dxa"/>
          </w:tcPr>
          <w:p w:rsidR="00827CE9" w:rsidRPr="006E3B56" w:rsidRDefault="00827CE9" w:rsidP="006B4CEF">
            <w:pPr>
              <w:outlineLvl w:val="0"/>
              <w:rPr>
                <w:rFonts w:ascii="Arial" w:hAnsi="Arial" w:cs="Arial"/>
                <w:b/>
                <w:bCs/>
                <w:sz w:val="22"/>
                <w:szCs w:val="22"/>
              </w:rPr>
            </w:pPr>
            <w:r w:rsidRPr="006E3B56">
              <w:rPr>
                <w:rFonts w:ascii="Arial" w:hAnsi="Arial" w:cs="Arial"/>
                <w:b/>
                <w:bCs/>
                <w:sz w:val="22"/>
                <w:szCs w:val="22"/>
              </w:rPr>
              <w:t>STRAP Required</w:t>
            </w:r>
          </w:p>
        </w:tc>
        <w:tc>
          <w:tcPr>
            <w:tcW w:w="5466" w:type="dxa"/>
          </w:tcPr>
          <w:p w:rsidR="00827CE9" w:rsidRPr="006E3B56" w:rsidRDefault="00273DF7" w:rsidP="00273DF7">
            <w:pPr>
              <w:outlineLvl w:val="0"/>
              <w:rPr>
                <w:rFonts w:ascii="Arial" w:hAnsi="Arial" w:cs="Arial"/>
                <w:color w:val="FF0000"/>
                <w:sz w:val="22"/>
                <w:szCs w:val="22"/>
              </w:rPr>
            </w:pPr>
            <w:r w:rsidRPr="006E3B56">
              <w:rPr>
                <w:rFonts w:ascii="Arial" w:hAnsi="Arial" w:cs="Arial"/>
                <w:sz w:val="22"/>
                <w:szCs w:val="22"/>
              </w:rPr>
              <w:t>Yes</w:t>
            </w:r>
          </w:p>
        </w:tc>
      </w:tr>
    </w:tbl>
    <w:p w:rsidR="006B4CEF" w:rsidRPr="006E3B56" w:rsidRDefault="00827CE9" w:rsidP="006B4CEF">
      <w:pPr>
        <w:outlineLvl w:val="0"/>
        <w:rPr>
          <w:rFonts w:ascii="Arial" w:hAnsi="Arial" w:cs="Arial"/>
          <w:b/>
          <w:bCs/>
          <w:sz w:val="22"/>
          <w:szCs w:val="22"/>
        </w:rPr>
      </w:pPr>
      <w:r w:rsidRPr="006E3B56">
        <w:rPr>
          <w:rFonts w:ascii="Arial" w:hAnsi="Arial" w:cs="Arial"/>
          <w:b/>
          <w:bCs/>
          <w:sz w:val="22"/>
          <w:szCs w:val="22"/>
        </w:rPr>
        <w:tab/>
      </w:r>
    </w:p>
    <w:p w:rsidR="006E3B56" w:rsidRDefault="006E3B56" w:rsidP="007420B0">
      <w:pPr>
        <w:outlineLvl w:val="0"/>
        <w:rPr>
          <w:rFonts w:ascii="Arial" w:hAnsi="Arial" w:cs="Arial"/>
          <w:b/>
          <w:bCs/>
          <w:sz w:val="22"/>
          <w:szCs w:val="22"/>
        </w:rPr>
      </w:pPr>
    </w:p>
    <w:p w:rsidR="00B97952" w:rsidRPr="006E3B56" w:rsidRDefault="006B4CEF" w:rsidP="007420B0">
      <w:pPr>
        <w:outlineLvl w:val="0"/>
        <w:rPr>
          <w:rFonts w:ascii="Arial" w:hAnsi="Arial" w:cs="Arial"/>
          <w:b/>
          <w:sz w:val="22"/>
          <w:szCs w:val="22"/>
          <w:lang w:val="en-US"/>
        </w:rPr>
      </w:pPr>
      <w:r w:rsidRPr="006E3B56">
        <w:rPr>
          <w:rFonts w:ascii="Arial" w:hAnsi="Arial" w:cs="Arial"/>
          <w:b/>
          <w:bCs/>
          <w:sz w:val="22"/>
          <w:szCs w:val="22"/>
        </w:rPr>
        <w:t>Job Summary</w:t>
      </w:r>
    </w:p>
    <w:p w:rsidR="007420B0" w:rsidRPr="006E3B56" w:rsidRDefault="007420B0" w:rsidP="006E3B56">
      <w:pPr>
        <w:spacing w:before="40"/>
        <w:jc w:val="both"/>
        <w:rPr>
          <w:rFonts w:ascii="Arial" w:eastAsia="Times New Roman" w:hAnsi="Arial" w:cs="Arial"/>
          <w:sz w:val="22"/>
          <w:szCs w:val="22"/>
        </w:rPr>
      </w:pPr>
      <w:r w:rsidRPr="342C837E">
        <w:rPr>
          <w:rFonts w:ascii="Arial" w:eastAsia="Times New Roman" w:hAnsi="Arial" w:cs="Arial"/>
          <w:sz w:val="22"/>
          <w:szCs w:val="22"/>
        </w:rPr>
        <w:t xml:space="preserve">Working within the Counter Terrorism Policing Headquarters (CTPHQ) Change Pillar, the Programme Manager will be responsible for the successful delivery of </w:t>
      </w:r>
      <w:r w:rsidR="001052F7">
        <w:rPr>
          <w:rFonts w:ascii="Arial" w:eastAsia="Times New Roman" w:hAnsi="Arial" w:cs="Arial"/>
          <w:sz w:val="22"/>
          <w:szCs w:val="22"/>
        </w:rPr>
        <w:t xml:space="preserve">a </w:t>
      </w:r>
      <w:r w:rsidRPr="342C837E">
        <w:rPr>
          <w:rFonts w:ascii="Arial" w:eastAsia="Times New Roman" w:hAnsi="Arial" w:cs="Arial"/>
          <w:sz w:val="22"/>
          <w:szCs w:val="22"/>
        </w:rPr>
        <w:t>National and/or London Counter Terrorism</w:t>
      </w:r>
      <w:r w:rsidR="00CE2ACF" w:rsidRPr="342C837E">
        <w:rPr>
          <w:rFonts w:ascii="Arial" w:eastAsia="Times New Roman" w:hAnsi="Arial" w:cs="Arial"/>
          <w:sz w:val="22"/>
          <w:szCs w:val="22"/>
        </w:rPr>
        <w:t xml:space="preserve"> and Protective Security (CT</w:t>
      </w:r>
      <w:r w:rsidR="006E3B56" w:rsidRPr="342C837E">
        <w:rPr>
          <w:rFonts w:ascii="Arial" w:eastAsia="Times New Roman" w:hAnsi="Arial" w:cs="Arial"/>
          <w:sz w:val="22"/>
          <w:szCs w:val="22"/>
        </w:rPr>
        <w:t xml:space="preserve"> &amp; PS) </w:t>
      </w:r>
      <w:r w:rsidR="2D053F45" w:rsidRPr="342C837E">
        <w:rPr>
          <w:rFonts w:ascii="Arial" w:eastAsia="Times New Roman" w:hAnsi="Arial" w:cs="Arial"/>
          <w:sz w:val="22"/>
          <w:szCs w:val="22"/>
        </w:rPr>
        <w:t xml:space="preserve">complex </w:t>
      </w:r>
      <w:r w:rsidR="006E3B56" w:rsidRPr="342C837E">
        <w:rPr>
          <w:rFonts w:ascii="Arial" w:eastAsia="Times New Roman" w:hAnsi="Arial" w:cs="Arial"/>
          <w:sz w:val="22"/>
          <w:szCs w:val="22"/>
        </w:rPr>
        <w:t>change p</w:t>
      </w:r>
      <w:r w:rsidR="001052F7">
        <w:rPr>
          <w:rFonts w:ascii="Arial" w:eastAsia="Times New Roman" w:hAnsi="Arial" w:cs="Arial"/>
          <w:sz w:val="22"/>
          <w:szCs w:val="22"/>
        </w:rPr>
        <w:t>rogramme</w:t>
      </w:r>
      <w:r w:rsidRPr="342C837E">
        <w:rPr>
          <w:rFonts w:ascii="Arial" w:eastAsia="Times New Roman" w:hAnsi="Arial" w:cs="Arial"/>
          <w:sz w:val="22"/>
          <w:szCs w:val="22"/>
        </w:rPr>
        <w:t>, as deployed by the Head of Project &amp; Programme Management Services (PPMS</w:t>
      </w:r>
      <w:r w:rsidR="7E18FF39" w:rsidRPr="342C837E">
        <w:rPr>
          <w:rFonts w:ascii="Arial" w:eastAsia="Times New Roman" w:hAnsi="Arial" w:cs="Arial"/>
          <w:sz w:val="22"/>
          <w:szCs w:val="22"/>
        </w:rPr>
        <w:t>)</w:t>
      </w:r>
      <w:r w:rsidRPr="342C837E">
        <w:rPr>
          <w:rFonts w:ascii="Arial" w:eastAsia="Times New Roman" w:hAnsi="Arial" w:cs="Arial"/>
          <w:sz w:val="22"/>
          <w:szCs w:val="22"/>
        </w:rPr>
        <w:t>. The Programme Manager will routinely be matrix-managed: line managed by Head of PPMS, but also held responsible by the respective programme SRO and board for the overall delivery of a given programme.</w:t>
      </w:r>
      <w:r w:rsidR="006E3B56" w:rsidRPr="342C837E">
        <w:rPr>
          <w:rFonts w:ascii="Arial" w:eastAsia="Times New Roman" w:hAnsi="Arial" w:cs="Arial"/>
          <w:sz w:val="22"/>
          <w:szCs w:val="22"/>
        </w:rPr>
        <w:t xml:space="preserve"> </w:t>
      </w:r>
      <w:r w:rsidRPr="342C837E">
        <w:rPr>
          <w:rFonts w:ascii="Arial" w:eastAsia="Times New Roman" w:hAnsi="Arial" w:cs="Arial"/>
          <w:sz w:val="22"/>
          <w:szCs w:val="22"/>
        </w:rPr>
        <w:t xml:space="preserve">The post holder will provide oversight of multiple programmes/projects at any time depending on the scale and complexity of change involved. The post holder may also work on collaborative / joint programmes with our CT partner agencies.   </w:t>
      </w:r>
    </w:p>
    <w:p w:rsidR="007420B0" w:rsidRDefault="007420B0" w:rsidP="007420B0">
      <w:pPr>
        <w:tabs>
          <w:tab w:val="center" w:pos="4513"/>
          <w:tab w:val="right" w:pos="9026"/>
        </w:tabs>
        <w:spacing w:before="40"/>
        <w:jc w:val="both"/>
        <w:rPr>
          <w:rFonts w:ascii="Arial" w:eastAsia="Times New Roman" w:hAnsi="Arial" w:cs="Arial"/>
          <w:sz w:val="22"/>
          <w:szCs w:val="22"/>
        </w:rPr>
      </w:pPr>
    </w:p>
    <w:p w:rsidR="006E3B56" w:rsidRPr="00CE599C" w:rsidRDefault="006E3B56" w:rsidP="006E3B56">
      <w:pPr>
        <w:tabs>
          <w:tab w:val="right" w:pos="8889"/>
        </w:tabs>
        <w:spacing w:before="20" w:afterLines="20" w:after="48" w:line="240" w:lineRule="exact"/>
        <w:jc w:val="both"/>
        <w:outlineLvl w:val="4"/>
        <w:rPr>
          <w:rFonts w:ascii="Arial" w:hAnsi="Arial" w:cs="Arial"/>
          <w:b/>
          <w:sz w:val="22"/>
          <w:szCs w:val="22"/>
          <w:lang w:eastAsia="en-GB"/>
        </w:rPr>
      </w:pPr>
      <w:r w:rsidRPr="00CE599C">
        <w:rPr>
          <w:rFonts w:ascii="Arial" w:hAnsi="Arial" w:cs="Arial"/>
          <w:b/>
          <w:sz w:val="22"/>
          <w:szCs w:val="22"/>
          <w:lang w:eastAsia="en-GB"/>
        </w:rPr>
        <w:t>Role Position with</w:t>
      </w:r>
      <w:r>
        <w:rPr>
          <w:rFonts w:ascii="Arial" w:hAnsi="Arial" w:cs="Arial"/>
          <w:b/>
          <w:sz w:val="22"/>
          <w:szCs w:val="22"/>
          <w:lang w:eastAsia="en-GB"/>
        </w:rPr>
        <w:t>in</w:t>
      </w:r>
      <w:r w:rsidRPr="00CE599C">
        <w:rPr>
          <w:rFonts w:ascii="Arial" w:hAnsi="Arial" w:cs="Arial"/>
          <w:b/>
          <w:sz w:val="22"/>
          <w:szCs w:val="22"/>
          <w:lang w:eastAsia="en-GB"/>
        </w:rPr>
        <w:t xml:space="preserve"> CTPHQ Change Pillar</w:t>
      </w:r>
    </w:p>
    <w:p w:rsidR="00CE2ACF" w:rsidRDefault="00CE2ACF" w:rsidP="007420B0">
      <w:pPr>
        <w:tabs>
          <w:tab w:val="center" w:pos="4513"/>
          <w:tab w:val="right" w:pos="9026"/>
        </w:tabs>
        <w:spacing w:before="40"/>
        <w:jc w:val="both"/>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The Change Pillar manages the delivery of the Counter Terrorism (CT) and Protective Security (PS) Policing Change Portfolio to meet our strategic objectives. It is split into 4 teams; Project and Programme Management (PPM), Portfolio Management, Change Management, and Business Design. </w:t>
      </w:r>
    </w:p>
    <w:p w:rsidR="00CE2ACF" w:rsidRDefault="00CE2ACF" w:rsidP="007420B0">
      <w:pPr>
        <w:tabs>
          <w:tab w:val="center" w:pos="4513"/>
          <w:tab w:val="right" w:pos="9026"/>
        </w:tabs>
        <w:spacing w:before="40"/>
        <w:jc w:val="both"/>
        <w:rPr>
          <w:rStyle w:val="eop"/>
          <w:rFonts w:ascii="Arial" w:hAnsi="Arial" w:cs="Arial"/>
          <w:color w:val="000000"/>
          <w:sz w:val="22"/>
          <w:szCs w:val="22"/>
          <w:shd w:val="clear" w:color="auto" w:fill="FFFFFF"/>
        </w:rPr>
      </w:pPr>
    </w:p>
    <w:p w:rsidR="007420B0" w:rsidRPr="006E3B56" w:rsidRDefault="007420B0" w:rsidP="007420B0">
      <w:pPr>
        <w:tabs>
          <w:tab w:val="center" w:pos="4513"/>
          <w:tab w:val="right" w:pos="9026"/>
        </w:tabs>
        <w:spacing w:before="40"/>
        <w:jc w:val="both"/>
        <w:rPr>
          <w:rFonts w:ascii="Arial" w:eastAsia="Times New Roman" w:hAnsi="Arial" w:cs="Arial"/>
          <w:sz w:val="22"/>
          <w:szCs w:val="22"/>
        </w:rPr>
      </w:pPr>
      <w:r w:rsidRPr="342C837E">
        <w:rPr>
          <w:rFonts w:ascii="Arial" w:eastAsia="Times New Roman" w:hAnsi="Arial" w:cs="Arial"/>
          <w:sz w:val="22"/>
          <w:szCs w:val="22"/>
        </w:rPr>
        <w:t>The Programme Manager will work closely with other Programme Managers, the Head of Portfolio Management Office, Senio</w:t>
      </w:r>
      <w:r w:rsidR="000F1D44" w:rsidRPr="342C837E">
        <w:rPr>
          <w:rFonts w:ascii="Arial" w:eastAsia="Times New Roman" w:hAnsi="Arial" w:cs="Arial"/>
          <w:sz w:val="22"/>
          <w:szCs w:val="22"/>
        </w:rPr>
        <w:t xml:space="preserve">r Responsible Owners (SROs) / </w:t>
      </w:r>
      <w:r w:rsidRPr="342C837E">
        <w:rPr>
          <w:rFonts w:ascii="Arial" w:eastAsia="Times New Roman" w:hAnsi="Arial" w:cs="Arial"/>
          <w:sz w:val="22"/>
          <w:szCs w:val="22"/>
        </w:rPr>
        <w:t>Pro</w:t>
      </w:r>
      <w:r w:rsidR="000F1D44" w:rsidRPr="342C837E">
        <w:rPr>
          <w:rFonts w:ascii="Arial" w:eastAsia="Times New Roman" w:hAnsi="Arial" w:cs="Arial"/>
          <w:sz w:val="22"/>
          <w:szCs w:val="22"/>
        </w:rPr>
        <w:t>gramme</w:t>
      </w:r>
      <w:r w:rsidRPr="342C837E">
        <w:rPr>
          <w:rFonts w:ascii="Arial" w:eastAsia="Times New Roman" w:hAnsi="Arial" w:cs="Arial"/>
          <w:sz w:val="22"/>
          <w:szCs w:val="22"/>
        </w:rPr>
        <w:t xml:space="preserve"> Directors (for significant change programmes) and other CTPHQ Unit Heads, e.g. Head of Strategy and Head of Finance. The Programme Manager will be</w:t>
      </w:r>
      <w:r w:rsidR="68BA5C4C" w:rsidRPr="342C837E">
        <w:rPr>
          <w:rFonts w:ascii="Arial" w:eastAsia="Times New Roman" w:hAnsi="Arial" w:cs="Arial"/>
          <w:sz w:val="22"/>
          <w:szCs w:val="22"/>
        </w:rPr>
        <w:t xml:space="preserve"> </w:t>
      </w:r>
      <w:r w:rsidRPr="342C837E">
        <w:rPr>
          <w:rFonts w:ascii="Arial" w:eastAsia="Times New Roman" w:hAnsi="Arial" w:cs="Arial"/>
          <w:sz w:val="22"/>
          <w:szCs w:val="22"/>
        </w:rPr>
        <w:t>responsible for establishing an appropriately scaled and costed delivery team. In time of high demand for change, the Programme Man</w:t>
      </w:r>
      <w:r w:rsidR="000F1D44" w:rsidRPr="342C837E">
        <w:rPr>
          <w:rFonts w:ascii="Arial" w:eastAsia="Times New Roman" w:hAnsi="Arial" w:cs="Arial"/>
          <w:sz w:val="22"/>
          <w:szCs w:val="22"/>
        </w:rPr>
        <w:t>ager may work with and acquire</w:t>
      </w:r>
      <w:r w:rsidRPr="342C837E">
        <w:rPr>
          <w:rFonts w:ascii="Arial" w:eastAsia="Times New Roman" w:hAnsi="Arial" w:cs="Arial"/>
          <w:sz w:val="22"/>
          <w:szCs w:val="22"/>
        </w:rPr>
        <w:t xml:space="preserve"> other external contractors, contingent labour and consultancy services to support work demands. In their role as Programme Manager a dedicated Programme Management Office, as well as other enabling support such as benefits and change managers from the </w:t>
      </w:r>
      <w:proofErr w:type="spellStart"/>
      <w:r w:rsidRPr="342C837E">
        <w:rPr>
          <w:rFonts w:ascii="Arial" w:eastAsia="Times New Roman" w:hAnsi="Arial" w:cs="Arial"/>
          <w:sz w:val="22"/>
          <w:szCs w:val="22"/>
        </w:rPr>
        <w:t>PfMO</w:t>
      </w:r>
      <w:proofErr w:type="spellEnd"/>
      <w:r w:rsidRPr="342C837E">
        <w:rPr>
          <w:rFonts w:ascii="Arial" w:eastAsia="Times New Roman" w:hAnsi="Arial" w:cs="Arial"/>
          <w:sz w:val="22"/>
          <w:szCs w:val="22"/>
        </w:rPr>
        <w:t>, may also support them.</w:t>
      </w:r>
    </w:p>
    <w:p w:rsidR="007420B0" w:rsidRPr="006E3B56" w:rsidRDefault="007420B0" w:rsidP="007420B0">
      <w:pPr>
        <w:tabs>
          <w:tab w:val="center" w:pos="4513"/>
          <w:tab w:val="right" w:pos="9026"/>
        </w:tabs>
        <w:spacing w:before="40"/>
        <w:jc w:val="both"/>
        <w:rPr>
          <w:rFonts w:ascii="Arial" w:eastAsia="Times New Roman" w:hAnsi="Arial" w:cs="Arial"/>
          <w:sz w:val="22"/>
          <w:szCs w:val="22"/>
        </w:rPr>
      </w:pPr>
    </w:p>
    <w:p w:rsidR="007420B0" w:rsidRPr="006E3B56" w:rsidRDefault="007420B0" w:rsidP="007420B0">
      <w:pPr>
        <w:tabs>
          <w:tab w:val="center" w:pos="4513"/>
          <w:tab w:val="right" w:pos="9026"/>
        </w:tabs>
        <w:spacing w:before="40"/>
        <w:jc w:val="both"/>
        <w:rPr>
          <w:rFonts w:ascii="Arial" w:eastAsia="Times New Roman" w:hAnsi="Arial" w:cs="Arial"/>
          <w:sz w:val="22"/>
          <w:szCs w:val="22"/>
        </w:rPr>
      </w:pPr>
    </w:p>
    <w:p w:rsidR="006E3B56" w:rsidRDefault="006E3B56" w:rsidP="006B4CEF">
      <w:pPr>
        <w:pStyle w:val="BodyTextIndent"/>
        <w:spacing w:after="0" w:line="240" w:lineRule="auto"/>
        <w:ind w:left="0"/>
        <w:rPr>
          <w:rFonts w:ascii="Arial" w:hAnsi="Arial" w:cs="Arial"/>
          <w:b/>
          <w:sz w:val="22"/>
          <w:szCs w:val="22"/>
          <w:lang w:val="en-US"/>
        </w:rPr>
      </w:pPr>
    </w:p>
    <w:p w:rsidR="006E3B56" w:rsidRDefault="000F1D44" w:rsidP="006B4CEF">
      <w:pPr>
        <w:pStyle w:val="BodyTextIndent"/>
        <w:spacing w:after="0" w:line="240" w:lineRule="auto"/>
        <w:ind w:left="0"/>
      </w:pPr>
      <w:r>
        <w:br/>
      </w:r>
      <w:r w:rsidR="6E1B2252">
        <w:rPr>
          <w:noProof/>
          <w:lang w:eastAsia="en-GB"/>
        </w:rPr>
        <w:drawing>
          <wp:inline distT="0" distB="0" distL="0" distR="0" wp14:anchorId="750A0C35" wp14:editId="0F7BC3FE">
            <wp:extent cx="5724525" cy="2514600"/>
            <wp:effectExtent l="0" t="0" r="0" b="0"/>
            <wp:docPr id="52642525" name="Picture 5264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5" cy="2514600"/>
                    </a:xfrm>
                    <a:prstGeom prst="rect">
                      <a:avLst/>
                    </a:prstGeom>
                  </pic:spPr>
                </pic:pic>
              </a:graphicData>
            </a:graphic>
          </wp:inline>
        </w:drawing>
      </w:r>
    </w:p>
    <w:p w:rsidR="006E3B56" w:rsidRDefault="006E3B56" w:rsidP="006B4CEF">
      <w:pPr>
        <w:pStyle w:val="BodyTextIndent"/>
        <w:spacing w:after="0" w:line="240" w:lineRule="auto"/>
        <w:ind w:left="0"/>
        <w:rPr>
          <w:rFonts w:ascii="Arial" w:hAnsi="Arial" w:cs="Arial"/>
          <w:b/>
          <w:sz w:val="22"/>
          <w:szCs w:val="22"/>
          <w:lang w:val="en-US"/>
        </w:rPr>
      </w:pPr>
    </w:p>
    <w:p w:rsidR="006E3B56" w:rsidRPr="004A500E" w:rsidRDefault="006E3B56" w:rsidP="006E3B56">
      <w:pPr>
        <w:spacing w:before="40" w:after="40"/>
        <w:jc w:val="both"/>
        <w:rPr>
          <w:rFonts w:ascii="Arial" w:eastAsia="Batang" w:hAnsi="Arial" w:cs="Arial"/>
          <w:b/>
          <w:bCs/>
          <w:iCs/>
          <w:sz w:val="22"/>
          <w:szCs w:val="22"/>
          <w:lang w:eastAsia="ko-KR"/>
        </w:rPr>
      </w:pPr>
      <w:r w:rsidRPr="00A65784">
        <w:rPr>
          <w:rFonts w:ascii="Arial" w:eastAsia="Batang" w:hAnsi="Arial" w:cs="Arial"/>
          <w:b/>
          <w:bCs/>
          <w:iCs/>
          <w:sz w:val="22"/>
          <w:szCs w:val="22"/>
          <w:lang w:eastAsia="ko-KR"/>
        </w:rPr>
        <w:t>Job Purpose</w:t>
      </w:r>
      <w:r>
        <w:rPr>
          <w:rFonts w:ascii="Arial" w:eastAsia="Batang" w:hAnsi="Arial" w:cs="Arial"/>
          <w:b/>
          <w:bCs/>
          <w:iCs/>
          <w:sz w:val="22"/>
          <w:szCs w:val="22"/>
          <w:lang w:eastAsia="ko-KR"/>
        </w:rPr>
        <w:t>:</w:t>
      </w:r>
    </w:p>
    <w:p w:rsidR="006E3B56" w:rsidRPr="00CD7FCA" w:rsidRDefault="006E3B56" w:rsidP="006E3B56">
      <w:pPr>
        <w:tabs>
          <w:tab w:val="center" w:pos="4513"/>
          <w:tab w:val="right" w:pos="9026"/>
        </w:tabs>
        <w:spacing w:before="40"/>
        <w:jc w:val="both"/>
        <w:rPr>
          <w:rFonts w:ascii="Arial" w:eastAsia="Times New Roman" w:hAnsi="Arial" w:cs="Arial"/>
          <w:sz w:val="22"/>
          <w:szCs w:val="22"/>
        </w:rPr>
      </w:pPr>
      <w:r w:rsidRPr="342C837E">
        <w:rPr>
          <w:rFonts w:ascii="Arial" w:eastAsia="Times New Roman" w:hAnsi="Arial" w:cs="Arial"/>
          <w:sz w:val="22"/>
          <w:szCs w:val="22"/>
        </w:rPr>
        <w:t xml:space="preserve">The purpose of this role is to provide day-to-day management and leadership of complex </w:t>
      </w:r>
      <w:r w:rsidR="50D11276" w:rsidRPr="342C837E">
        <w:rPr>
          <w:rFonts w:ascii="Arial" w:eastAsia="Times New Roman" w:hAnsi="Arial" w:cs="Arial"/>
          <w:sz w:val="22"/>
          <w:szCs w:val="22"/>
        </w:rPr>
        <w:t xml:space="preserve">programmes, </w:t>
      </w:r>
      <w:r w:rsidRPr="342C837E">
        <w:rPr>
          <w:rFonts w:ascii="Arial" w:eastAsia="Times New Roman" w:hAnsi="Arial" w:cs="Arial"/>
          <w:sz w:val="22"/>
          <w:szCs w:val="22"/>
        </w:rPr>
        <w:t>projects and project teams across the change lifecycle within a dynamic and flexible environment, to agreed parameters (time, cost, quality).</w:t>
      </w:r>
    </w:p>
    <w:p w:rsidR="006E3B56" w:rsidRDefault="006E3B56" w:rsidP="006B4CEF">
      <w:pPr>
        <w:pStyle w:val="BodyTextIndent"/>
        <w:spacing w:after="0" w:line="240" w:lineRule="auto"/>
        <w:ind w:left="0"/>
        <w:rPr>
          <w:rFonts w:ascii="Arial" w:hAnsi="Arial" w:cs="Arial"/>
          <w:b/>
          <w:sz w:val="22"/>
          <w:szCs w:val="22"/>
          <w:lang w:val="en-US"/>
        </w:rPr>
      </w:pPr>
    </w:p>
    <w:p w:rsidR="006E3B56" w:rsidRDefault="006E3B56" w:rsidP="006B4CEF">
      <w:pPr>
        <w:pStyle w:val="BodyTextIndent"/>
        <w:spacing w:after="0" w:line="240" w:lineRule="auto"/>
        <w:ind w:left="0"/>
        <w:rPr>
          <w:rFonts w:ascii="Arial" w:hAnsi="Arial" w:cs="Arial"/>
          <w:b/>
          <w:sz w:val="22"/>
          <w:szCs w:val="22"/>
          <w:lang w:val="en-US"/>
        </w:rPr>
      </w:pPr>
    </w:p>
    <w:p w:rsidR="006E3B56" w:rsidRPr="006E3B56" w:rsidRDefault="006E3B56" w:rsidP="006E3B56">
      <w:pPr>
        <w:autoSpaceDE w:val="0"/>
        <w:autoSpaceDN w:val="0"/>
        <w:adjustRightInd w:val="0"/>
        <w:jc w:val="both"/>
        <w:rPr>
          <w:rFonts w:ascii="Arial" w:eastAsia="Times New Roman" w:hAnsi="Arial" w:cs="Arial"/>
          <w:b/>
          <w:sz w:val="22"/>
          <w:szCs w:val="22"/>
          <w:u w:val="single"/>
        </w:rPr>
      </w:pPr>
      <w:r w:rsidRPr="006E3B56">
        <w:rPr>
          <w:rFonts w:ascii="Arial" w:eastAsia="Times New Roman" w:hAnsi="Arial" w:cs="Arial"/>
          <w:b/>
          <w:sz w:val="22"/>
          <w:szCs w:val="22"/>
        </w:rPr>
        <w:t xml:space="preserve">Key </w:t>
      </w:r>
      <w:r>
        <w:rPr>
          <w:rFonts w:ascii="Arial" w:eastAsia="Times New Roman" w:hAnsi="Arial" w:cs="Arial"/>
          <w:b/>
          <w:sz w:val="22"/>
          <w:szCs w:val="22"/>
        </w:rPr>
        <w:t>Responsibilities</w:t>
      </w:r>
    </w:p>
    <w:p w:rsidR="006E3B56" w:rsidRPr="006E3B56" w:rsidRDefault="006E3B56" w:rsidP="006E3B56">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Responsible for the successful delivery of specific National and/or London Counter Terrorism and Protective Security change programmes, as deployed by the CTPHQ Head of PPMS.</w:t>
      </w:r>
    </w:p>
    <w:p w:rsidR="006E3B56" w:rsidRPr="006E3B56" w:rsidRDefault="006E3B56" w:rsidP="006E3B56">
      <w:pPr>
        <w:numPr>
          <w:ilvl w:val="0"/>
          <w:numId w:val="19"/>
        </w:numPr>
        <w:tabs>
          <w:tab w:val="num" w:pos="400"/>
        </w:tabs>
        <w:spacing w:before="20" w:afterLines="20" w:after="48"/>
        <w:ind w:left="400" w:hanging="400"/>
        <w:jc w:val="both"/>
        <w:rPr>
          <w:rFonts w:ascii="Arial" w:eastAsia="Times New Roman" w:hAnsi="Arial" w:cs="Arial"/>
          <w:b/>
          <w:sz w:val="22"/>
          <w:szCs w:val="22"/>
        </w:rPr>
      </w:pPr>
      <w:r w:rsidRPr="006E3B56">
        <w:rPr>
          <w:rFonts w:ascii="Arial" w:eastAsia="Times New Roman" w:hAnsi="Arial" w:cs="Arial"/>
          <w:sz w:val="22"/>
          <w:szCs w:val="22"/>
        </w:rPr>
        <w:t>Ensure the implementation of programme and project management standards, processes and product sets (as defined by the CTPHQ Portfolio Office Centre of Excellence) across the change programmes and projects within direct responsibility including any independent quality assurance activity.</w:t>
      </w:r>
    </w:p>
    <w:p w:rsidR="006E3B56" w:rsidRPr="006E3B56" w:rsidRDefault="006E3B56" w:rsidP="006E3B56">
      <w:pPr>
        <w:numPr>
          <w:ilvl w:val="0"/>
          <w:numId w:val="19"/>
        </w:numPr>
        <w:tabs>
          <w:tab w:val="num" w:pos="318"/>
          <w:tab w:val="num" w:pos="678"/>
        </w:tabs>
        <w:spacing w:before="40"/>
        <w:ind w:left="318" w:hanging="318"/>
        <w:jc w:val="both"/>
        <w:rPr>
          <w:rFonts w:ascii="Arial" w:eastAsia="Times New Roman" w:hAnsi="Arial" w:cs="Arial"/>
          <w:sz w:val="22"/>
          <w:szCs w:val="22"/>
        </w:rPr>
      </w:pPr>
      <w:r w:rsidRPr="006E3B56">
        <w:rPr>
          <w:rFonts w:ascii="Arial" w:eastAsia="Times New Roman" w:hAnsi="Arial" w:cs="Arial"/>
          <w:sz w:val="22"/>
          <w:szCs w:val="22"/>
        </w:rPr>
        <w:t>To ensure the programmes and projects within direct responsibility maintain a defined standard of PPM maturity</w:t>
      </w:r>
      <w:r w:rsidR="00CE2ACF">
        <w:rPr>
          <w:rFonts w:ascii="Arial" w:eastAsia="Times New Roman" w:hAnsi="Arial" w:cs="Arial"/>
          <w:sz w:val="22"/>
          <w:szCs w:val="22"/>
        </w:rPr>
        <w:t xml:space="preserve">, </w:t>
      </w:r>
      <w:r w:rsidRPr="006E3B56">
        <w:rPr>
          <w:rFonts w:ascii="Arial" w:eastAsia="Times New Roman" w:hAnsi="Arial" w:cs="Arial"/>
          <w:sz w:val="22"/>
          <w:szCs w:val="22"/>
        </w:rPr>
        <w:t xml:space="preserve">as directed </w:t>
      </w:r>
      <w:r w:rsidR="00CE2ACF">
        <w:rPr>
          <w:rFonts w:ascii="Arial" w:eastAsia="Times New Roman" w:hAnsi="Arial" w:cs="Arial"/>
          <w:sz w:val="22"/>
          <w:szCs w:val="22"/>
        </w:rPr>
        <w:t xml:space="preserve">and monitored </w:t>
      </w:r>
      <w:r w:rsidRPr="006E3B56">
        <w:rPr>
          <w:rFonts w:ascii="Arial" w:eastAsia="Times New Roman" w:hAnsi="Arial" w:cs="Arial"/>
          <w:sz w:val="22"/>
          <w:szCs w:val="22"/>
        </w:rPr>
        <w:t>by the CTPHQ Portfolio Office.</w:t>
      </w:r>
    </w:p>
    <w:p w:rsidR="006E3B56" w:rsidRPr="000F1D44" w:rsidRDefault="006E3B56" w:rsidP="000F1D44">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Construct, manage and own their programme plans</w:t>
      </w:r>
      <w:r w:rsidR="00CE2ACF">
        <w:rPr>
          <w:rFonts w:ascii="Arial" w:eastAsia="Times New Roman" w:hAnsi="Arial" w:cs="Arial"/>
          <w:sz w:val="22"/>
          <w:szCs w:val="22"/>
        </w:rPr>
        <w:t xml:space="preserve"> and schedules</w:t>
      </w:r>
      <w:r w:rsidRPr="006E3B56">
        <w:rPr>
          <w:rFonts w:ascii="Arial" w:eastAsia="Times New Roman" w:hAnsi="Arial" w:cs="Arial"/>
          <w:sz w:val="22"/>
          <w:szCs w:val="22"/>
        </w:rPr>
        <w:t xml:space="preserve">, and manage the key </w:t>
      </w:r>
      <w:r w:rsidR="00CE2ACF">
        <w:rPr>
          <w:rFonts w:ascii="Arial" w:eastAsia="Times New Roman" w:hAnsi="Arial" w:cs="Arial"/>
          <w:sz w:val="22"/>
          <w:szCs w:val="22"/>
        </w:rPr>
        <w:t xml:space="preserve">internal and external </w:t>
      </w:r>
      <w:r w:rsidRPr="006E3B56">
        <w:rPr>
          <w:rFonts w:ascii="Arial" w:eastAsia="Times New Roman" w:hAnsi="Arial" w:cs="Arial"/>
          <w:sz w:val="22"/>
          <w:szCs w:val="22"/>
        </w:rPr>
        <w:t xml:space="preserve">dependencies &amp; constraints across </w:t>
      </w:r>
      <w:r w:rsidR="00CE2ACF">
        <w:rPr>
          <w:rFonts w:ascii="Arial" w:eastAsia="Times New Roman" w:hAnsi="Arial" w:cs="Arial"/>
          <w:sz w:val="22"/>
          <w:szCs w:val="22"/>
        </w:rPr>
        <w:t>these</w:t>
      </w:r>
      <w:r w:rsidRPr="006E3B56">
        <w:rPr>
          <w:rFonts w:ascii="Arial" w:eastAsia="Times New Roman" w:hAnsi="Arial" w:cs="Arial"/>
          <w:sz w:val="22"/>
          <w:szCs w:val="22"/>
        </w:rPr>
        <w:t>.</w:t>
      </w:r>
    </w:p>
    <w:p w:rsidR="000F1D44" w:rsidRPr="006E3B56" w:rsidRDefault="000F1D44" w:rsidP="006E3B56">
      <w:pPr>
        <w:numPr>
          <w:ilvl w:val="0"/>
          <w:numId w:val="16"/>
        </w:numPr>
        <w:spacing w:before="20" w:afterLines="20" w:after="48"/>
        <w:jc w:val="both"/>
        <w:rPr>
          <w:rFonts w:ascii="Arial" w:eastAsia="Times New Roman" w:hAnsi="Arial" w:cs="Arial"/>
          <w:sz w:val="22"/>
          <w:szCs w:val="22"/>
        </w:rPr>
      </w:pPr>
      <w:r>
        <w:rPr>
          <w:rFonts w:ascii="Arial" w:eastAsia="Times New Roman" w:hAnsi="Arial" w:cs="Arial"/>
          <w:sz w:val="22"/>
          <w:szCs w:val="22"/>
        </w:rPr>
        <w:t>Resource and then task manage the programme team(s) to ensure deliverables and outcomes are met as defined by the business case and to time, cost and quality parameters.</w:t>
      </w:r>
    </w:p>
    <w:p w:rsidR="006E3B56" w:rsidRPr="006E3B56" w:rsidRDefault="006E3B56" w:rsidP="006E3B56">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Responsible for successful transition of deliverables into BAU – as defined by approved design and business cases(s).</w:t>
      </w:r>
    </w:p>
    <w:p w:rsidR="006E3B56" w:rsidRPr="006E3B56" w:rsidRDefault="006E3B56" w:rsidP="006E3B56">
      <w:pPr>
        <w:numPr>
          <w:ilvl w:val="0"/>
          <w:numId w:val="16"/>
        </w:numPr>
        <w:spacing w:before="20" w:afterLines="20" w:after="48"/>
        <w:jc w:val="both"/>
        <w:rPr>
          <w:rFonts w:ascii="Arial" w:eastAsia="Times New Roman" w:hAnsi="Arial" w:cs="Arial"/>
          <w:sz w:val="22"/>
          <w:szCs w:val="22"/>
        </w:rPr>
      </w:pPr>
      <w:r w:rsidRPr="342C837E">
        <w:rPr>
          <w:rFonts w:ascii="Arial" w:eastAsia="Times New Roman" w:hAnsi="Arial" w:cs="Arial"/>
          <w:sz w:val="22"/>
          <w:szCs w:val="22"/>
        </w:rPr>
        <w:t>Identify key issues and res</w:t>
      </w:r>
      <w:r w:rsidR="000F1D44" w:rsidRPr="342C837E">
        <w:rPr>
          <w:rFonts w:ascii="Arial" w:eastAsia="Times New Roman" w:hAnsi="Arial" w:cs="Arial"/>
          <w:sz w:val="22"/>
          <w:szCs w:val="22"/>
        </w:rPr>
        <w:t>olutions</w:t>
      </w:r>
      <w:r w:rsidR="282B6184" w:rsidRPr="342C837E">
        <w:rPr>
          <w:rFonts w:ascii="Arial" w:eastAsia="Times New Roman" w:hAnsi="Arial" w:cs="Arial"/>
          <w:sz w:val="22"/>
          <w:szCs w:val="22"/>
        </w:rPr>
        <w:t xml:space="preserve"> </w:t>
      </w:r>
      <w:r w:rsidR="000F1D44" w:rsidRPr="342C837E">
        <w:rPr>
          <w:rFonts w:ascii="Arial" w:eastAsia="Times New Roman" w:hAnsi="Arial" w:cs="Arial"/>
          <w:sz w:val="22"/>
          <w:szCs w:val="22"/>
        </w:rPr>
        <w:t>and</w:t>
      </w:r>
      <w:r w:rsidRPr="342C837E">
        <w:rPr>
          <w:rFonts w:ascii="Arial" w:eastAsia="Times New Roman" w:hAnsi="Arial" w:cs="Arial"/>
          <w:sz w:val="22"/>
          <w:szCs w:val="22"/>
        </w:rPr>
        <w:t xml:space="preserve"> escalate</w:t>
      </w:r>
      <w:r w:rsidR="000F1D44" w:rsidRPr="342C837E">
        <w:rPr>
          <w:rFonts w:ascii="Arial" w:eastAsia="Times New Roman" w:hAnsi="Arial" w:cs="Arial"/>
          <w:sz w:val="22"/>
          <w:szCs w:val="22"/>
        </w:rPr>
        <w:t xml:space="preserve"> through programme and business forums</w:t>
      </w:r>
      <w:r w:rsidRPr="342C837E">
        <w:rPr>
          <w:rFonts w:ascii="Arial" w:eastAsia="Times New Roman" w:hAnsi="Arial" w:cs="Arial"/>
          <w:sz w:val="22"/>
          <w:szCs w:val="22"/>
        </w:rPr>
        <w:t xml:space="preserve"> where appropriate.</w:t>
      </w:r>
    </w:p>
    <w:p w:rsidR="006E3B56" w:rsidRPr="006E3B56" w:rsidRDefault="006E3B56" w:rsidP="006E3B56">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Ensure change programmes remain aligned with the strategic objectives and the target-operating model for CT Policing.</w:t>
      </w:r>
    </w:p>
    <w:p w:rsidR="006E3B56" w:rsidRPr="006E3B56" w:rsidRDefault="006E3B56" w:rsidP="006E3B56">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Leading on the stakeholder engagement and management in respect of the programmes the post holder has responsibility for.</w:t>
      </w:r>
    </w:p>
    <w:p w:rsidR="006E3B56" w:rsidRPr="006E3B56" w:rsidRDefault="006E3B56" w:rsidP="006E3B56">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Develop programme level business cases (as designed by the CTPHQ project and programme lifecycle), coordinate approvals and sign off for business cases and their subsequent successful delivery.</w:t>
      </w:r>
    </w:p>
    <w:p w:rsidR="006E3B56" w:rsidRPr="006E3B56" w:rsidRDefault="006E3B56" w:rsidP="006E3B56">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Identify constraints within their change programmes such as funding or resources and work with the CTPHQ Head of PPMS to overcome them.</w:t>
      </w:r>
    </w:p>
    <w:p w:rsidR="006E3B56" w:rsidRPr="006E3B56" w:rsidRDefault="006E3B56" w:rsidP="006E3B56">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Work flexibly across the National and London CT Policing change portfolio as required by the CTPHQ Head of PPMS.</w:t>
      </w:r>
    </w:p>
    <w:p w:rsidR="006E3B56" w:rsidRPr="006E3B56" w:rsidRDefault="000F1D44" w:rsidP="006E3B56">
      <w:pPr>
        <w:numPr>
          <w:ilvl w:val="0"/>
          <w:numId w:val="16"/>
        </w:numPr>
        <w:spacing w:before="20" w:afterLines="20" w:after="48"/>
        <w:jc w:val="both"/>
        <w:rPr>
          <w:rFonts w:ascii="Arial" w:eastAsia="Times New Roman" w:hAnsi="Arial" w:cs="Arial"/>
          <w:sz w:val="22"/>
          <w:szCs w:val="22"/>
        </w:rPr>
      </w:pPr>
      <w:r w:rsidRPr="342C837E">
        <w:rPr>
          <w:rFonts w:ascii="Arial" w:eastAsia="Times New Roman" w:hAnsi="Arial" w:cs="Arial"/>
          <w:sz w:val="22"/>
          <w:szCs w:val="22"/>
        </w:rPr>
        <w:t>Line management of PPM staff members including</w:t>
      </w:r>
      <w:r w:rsidR="719FE338" w:rsidRPr="342C837E">
        <w:rPr>
          <w:rFonts w:ascii="Arial" w:eastAsia="Times New Roman" w:hAnsi="Arial" w:cs="Arial"/>
          <w:sz w:val="22"/>
          <w:szCs w:val="22"/>
        </w:rPr>
        <w:t xml:space="preserve"> </w:t>
      </w:r>
      <w:r w:rsidR="006E3B56" w:rsidRPr="342C837E">
        <w:rPr>
          <w:rFonts w:ascii="Arial" w:eastAsia="Times New Roman" w:hAnsi="Arial" w:cs="Arial"/>
          <w:sz w:val="22"/>
          <w:szCs w:val="22"/>
        </w:rPr>
        <w:t>performance management and review, career pathway deve</w:t>
      </w:r>
      <w:r w:rsidRPr="342C837E">
        <w:rPr>
          <w:rFonts w:ascii="Arial" w:eastAsia="Times New Roman" w:hAnsi="Arial" w:cs="Arial"/>
          <w:sz w:val="22"/>
          <w:szCs w:val="22"/>
        </w:rPr>
        <w:t>lopment, attendance management. Pr</w:t>
      </w:r>
      <w:r w:rsidR="006E3B56" w:rsidRPr="342C837E">
        <w:rPr>
          <w:rFonts w:ascii="Arial" w:eastAsia="Times New Roman" w:hAnsi="Arial" w:cs="Arial"/>
          <w:sz w:val="22"/>
          <w:szCs w:val="22"/>
        </w:rPr>
        <w:t>ovid</w:t>
      </w:r>
      <w:r w:rsidRPr="342C837E">
        <w:rPr>
          <w:rFonts w:ascii="Arial" w:eastAsia="Times New Roman" w:hAnsi="Arial" w:cs="Arial"/>
          <w:sz w:val="22"/>
          <w:szCs w:val="22"/>
        </w:rPr>
        <w:t>e</w:t>
      </w:r>
      <w:r w:rsidR="006E3B56" w:rsidRPr="342C837E">
        <w:rPr>
          <w:rFonts w:ascii="Arial" w:eastAsia="Times New Roman" w:hAnsi="Arial" w:cs="Arial"/>
          <w:sz w:val="22"/>
          <w:szCs w:val="22"/>
        </w:rPr>
        <w:t xml:space="preserve"> leadership, advice and support to direct reports</w:t>
      </w:r>
      <w:r w:rsidRPr="342C837E">
        <w:rPr>
          <w:rFonts w:ascii="Arial" w:eastAsia="Times New Roman" w:hAnsi="Arial" w:cs="Arial"/>
          <w:sz w:val="22"/>
          <w:szCs w:val="22"/>
        </w:rPr>
        <w:t xml:space="preserve"> and</w:t>
      </w:r>
      <w:r w:rsidR="006E3B56" w:rsidRPr="342C837E">
        <w:rPr>
          <w:rFonts w:ascii="Arial" w:eastAsia="Times New Roman" w:hAnsi="Arial" w:cs="Arial"/>
          <w:sz w:val="22"/>
          <w:szCs w:val="22"/>
        </w:rPr>
        <w:t xml:space="preserve"> develop individuals and staff to establish a highly performing team and therefore the successful delivery of performance objectives.</w:t>
      </w:r>
    </w:p>
    <w:p w:rsidR="006E3B56" w:rsidRPr="006E3B56" w:rsidRDefault="006E3B56" w:rsidP="006E3B56">
      <w:pPr>
        <w:numPr>
          <w:ilvl w:val="0"/>
          <w:numId w:val="16"/>
        </w:numPr>
        <w:spacing w:before="20" w:afterLines="20" w:after="48"/>
        <w:jc w:val="both"/>
        <w:rPr>
          <w:rFonts w:ascii="Arial" w:hAnsi="Arial" w:cs="Arial"/>
          <w:b/>
          <w:bCs/>
          <w:sz w:val="22"/>
          <w:szCs w:val="22"/>
        </w:rPr>
      </w:pPr>
      <w:r w:rsidRPr="006E3B56">
        <w:rPr>
          <w:rFonts w:ascii="Arial" w:eastAsia="Times New Roman" w:hAnsi="Arial" w:cs="Arial"/>
          <w:sz w:val="22"/>
          <w:szCs w:val="22"/>
        </w:rPr>
        <w:t>Tangible contribution to the continuous improvement of the CTP Change Pillar and its related performance, as defined by annual individual Personal Performance Development Review (or equivalent as applicable).</w:t>
      </w:r>
    </w:p>
    <w:p w:rsidR="006E3B56" w:rsidRDefault="006E3B56" w:rsidP="006B4CEF">
      <w:pPr>
        <w:pStyle w:val="BodyTextIndent"/>
        <w:spacing w:after="0" w:line="240" w:lineRule="auto"/>
        <w:ind w:left="0"/>
        <w:rPr>
          <w:rFonts w:ascii="Arial" w:hAnsi="Arial" w:cs="Arial"/>
          <w:b/>
          <w:sz w:val="22"/>
          <w:szCs w:val="22"/>
          <w:lang w:val="en-US"/>
        </w:rPr>
      </w:pPr>
    </w:p>
    <w:p w:rsidR="006B4CEF" w:rsidRPr="006E3B56" w:rsidRDefault="007420B0" w:rsidP="006B4CEF">
      <w:pPr>
        <w:pStyle w:val="BodyTextIndent"/>
        <w:spacing w:after="0" w:line="240" w:lineRule="auto"/>
        <w:ind w:left="0"/>
        <w:rPr>
          <w:rFonts w:ascii="Arial" w:hAnsi="Arial" w:cs="Arial"/>
          <w:b/>
          <w:sz w:val="22"/>
          <w:szCs w:val="22"/>
          <w:lang w:val="en-US"/>
        </w:rPr>
      </w:pPr>
      <w:r w:rsidRPr="006E3B56">
        <w:rPr>
          <w:rFonts w:ascii="Arial" w:hAnsi="Arial" w:cs="Arial"/>
          <w:b/>
          <w:sz w:val="22"/>
          <w:szCs w:val="22"/>
          <w:lang w:val="en-US"/>
        </w:rPr>
        <w:t>Skills</w:t>
      </w:r>
    </w:p>
    <w:tbl>
      <w:tblPr>
        <w:tblW w:w="9016" w:type="dxa"/>
        <w:tblBorders>
          <w:insideH w:val="single" w:sz="4" w:space="0" w:color="auto"/>
        </w:tblBorders>
        <w:tblLayout w:type="fixed"/>
        <w:tblLook w:val="04A0" w:firstRow="1" w:lastRow="0" w:firstColumn="1" w:lastColumn="0" w:noHBand="0" w:noVBand="1"/>
      </w:tblPr>
      <w:tblGrid>
        <w:gridCol w:w="2254"/>
        <w:gridCol w:w="2254"/>
        <w:gridCol w:w="2254"/>
        <w:gridCol w:w="2254"/>
      </w:tblGrid>
      <w:tr w:rsidR="004C334E" w:rsidTr="00597096">
        <w:tc>
          <w:tcPr>
            <w:tcW w:w="9016" w:type="dxa"/>
            <w:gridSpan w:val="4"/>
            <w:tcBorders>
              <w:top w:val="single" w:sz="4" w:space="0" w:color="auto"/>
              <w:left w:val="nil"/>
              <w:bottom w:val="single" w:sz="4" w:space="0" w:color="auto"/>
              <w:right w:val="nil"/>
            </w:tcBorders>
            <w:shd w:val="clear" w:color="auto" w:fill="00B0F0"/>
            <w:hideMark/>
          </w:tcPr>
          <w:p w:rsidR="004C334E" w:rsidRDefault="004C334E" w:rsidP="00597096">
            <w:pPr>
              <w:rPr>
                <w:rFonts w:ascii="Arial" w:eastAsia="Calibri" w:hAnsi="Arial" w:cs="Arial"/>
                <w:b/>
                <w:sz w:val="22"/>
                <w:szCs w:val="22"/>
              </w:rPr>
            </w:pPr>
            <w:r>
              <w:rPr>
                <w:rFonts w:ascii="Arial" w:eastAsia="Calibri" w:hAnsi="Arial" w:cs="Arial"/>
                <w:b/>
                <w:sz w:val="22"/>
                <w:szCs w:val="22"/>
              </w:rPr>
              <w:t xml:space="preserve">Advanced: </w:t>
            </w:r>
            <w:r w:rsidRPr="0061051C">
              <w:rPr>
                <w:rFonts w:ascii="Arial" w:eastAsia="Calibri" w:hAnsi="Arial" w:cs="Arial"/>
                <w:b/>
                <w:sz w:val="22"/>
                <w:szCs w:val="22"/>
              </w:rPr>
              <w:t>Highly competent in this skill and could train and/or coach others</w:t>
            </w:r>
          </w:p>
        </w:tc>
      </w:tr>
      <w:tr w:rsidR="002A5E37" w:rsidRPr="00A65784" w:rsidTr="00597096">
        <w:tc>
          <w:tcPr>
            <w:tcW w:w="2254" w:type="dxa"/>
            <w:tcBorders>
              <w:top w:val="single" w:sz="4" w:space="0" w:color="auto"/>
              <w:left w:val="nil"/>
              <w:bottom w:val="single" w:sz="4" w:space="0" w:color="auto"/>
              <w:right w:val="nil"/>
            </w:tcBorders>
          </w:tcPr>
          <w:p w:rsidR="002A5E37" w:rsidRPr="002A5E37" w:rsidRDefault="002A5E37" w:rsidP="002A5E37">
            <w:pPr>
              <w:pStyle w:val="ListParagraph"/>
              <w:numPr>
                <w:ilvl w:val="0"/>
                <w:numId w:val="21"/>
              </w:numPr>
              <w:spacing w:line="254" w:lineRule="auto"/>
              <w:ind w:left="215" w:hanging="215"/>
            </w:pPr>
            <w:r w:rsidRPr="002A5E37">
              <w:t>Stakeholder Management</w:t>
            </w:r>
          </w:p>
        </w:tc>
        <w:tc>
          <w:tcPr>
            <w:tcW w:w="2254" w:type="dxa"/>
            <w:tcBorders>
              <w:top w:val="single" w:sz="4" w:space="0" w:color="auto"/>
              <w:left w:val="nil"/>
              <w:bottom w:val="single" w:sz="4" w:space="0" w:color="auto"/>
              <w:right w:val="nil"/>
            </w:tcBorders>
          </w:tcPr>
          <w:p w:rsidR="002A5E37" w:rsidRPr="00EB506F" w:rsidRDefault="002A5E37" w:rsidP="002A5E37">
            <w:pPr>
              <w:pStyle w:val="ListParagraph"/>
              <w:numPr>
                <w:ilvl w:val="0"/>
                <w:numId w:val="21"/>
              </w:numPr>
              <w:spacing w:line="254" w:lineRule="auto"/>
              <w:ind w:left="215" w:hanging="215"/>
            </w:pPr>
            <w:r w:rsidRPr="00EB506F">
              <w:t>PPM Planning &amp; Dependency Management</w:t>
            </w:r>
          </w:p>
        </w:tc>
        <w:tc>
          <w:tcPr>
            <w:tcW w:w="2254" w:type="dxa"/>
            <w:tcBorders>
              <w:top w:val="single" w:sz="4" w:space="0" w:color="auto"/>
              <w:left w:val="nil"/>
              <w:bottom w:val="single" w:sz="4" w:space="0" w:color="auto"/>
              <w:right w:val="nil"/>
            </w:tcBorders>
          </w:tcPr>
          <w:p w:rsidR="002A5E37" w:rsidRPr="00762CE7" w:rsidRDefault="002A5E37" w:rsidP="002A5E37">
            <w:pPr>
              <w:pStyle w:val="ListParagraph"/>
              <w:numPr>
                <w:ilvl w:val="0"/>
                <w:numId w:val="21"/>
              </w:numPr>
              <w:spacing w:line="254" w:lineRule="auto"/>
              <w:ind w:left="215" w:hanging="215"/>
            </w:pPr>
            <w:r w:rsidRPr="00762CE7">
              <w:t>Business Case Writing</w:t>
            </w:r>
          </w:p>
        </w:tc>
        <w:tc>
          <w:tcPr>
            <w:tcW w:w="2254" w:type="dxa"/>
            <w:tcBorders>
              <w:top w:val="single" w:sz="4" w:space="0" w:color="auto"/>
              <w:left w:val="nil"/>
              <w:bottom w:val="single" w:sz="4" w:space="0" w:color="auto"/>
              <w:right w:val="nil"/>
            </w:tcBorders>
          </w:tcPr>
          <w:p w:rsidR="002A5E37" w:rsidRPr="00890598" w:rsidRDefault="002A5E37" w:rsidP="002A5E37">
            <w:pPr>
              <w:pStyle w:val="ListParagraph"/>
              <w:numPr>
                <w:ilvl w:val="0"/>
                <w:numId w:val="21"/>
              </w:numPr>
              <w:spacing w:line="254" w:lineRule="auto"/>
              <w:ind w:left="215" w:hanging="215"/>
            </w:pPr>
            <w:r w:rsidRPr="00762CE7">
              <w:t>PPM Resource planning &amp; forecasting</w:t>
            </w:r>
          </w:p>
        </w:tc>
      </w:tr>
      <w:tr w:rsidR="002A5E37" w:rsidRPr="00A65784" w:rsidTr="00597096">
        <w:tc>
          <w:tcPr>
            <w:tcW w:w="2254" w:type="dxa"/>
            <w:tcBorders>
              <w:top w:val="single" w:sz="4" w:space="0" w:color="auto"/>
              <w:left w:val="nil"/>
              <w:bottom w:val="single" w:sz="4" w:space="0" w:color="auto"/>
              <w:right w:val="nil"/>
            </w:tcBorders>
          </w:tcPr>
          <w:p w:rsidR="002A5E37" w:rsidRPr="002A5E37" w:rsidRDefault="002A5E37" w:rsidP="002A5E37">
            <w:pPr>
              <w:pStyle w:val="ListParagraph"/>
              <w:numPr>
                <w:ilvl w:val="0"/>
                <w:numId w:val="21"/>
              </w:numPr>
              <w:spacing w:line="254" w:lineRule="auto"/>
              <w:ind w:left="215" w:hanging="215"/>
            </w:pPr>
            <w:r w:rsidRPr="002A5E37">
              <w:t>Project Management</w:t>
            </w:r>
          </w:p>
        </w:tc>
        <w:tc>
          <w:tcPr>
            <w:tcW w:w="2254" w:type="dxa"/>
            <w:tcBorders>
              <w:top w:val="single" w:sz="4" w:space="0" w:color="auto"/>
              <w:left w:val="nil"/>
              <w:bottom w:val="single" w:sz="4" w:space="0" w:color="auto"/>
              <w:right w:val="nil"/>
            </w:tcBorders>
          </w:tcPr>
          <w:p w:rsidR="002A5E37" w:rsidRPr="00EB506F" w:rsidRDefault="002A5E37" w:rsidP="002A5E37">
            <w:pPr>
              <w:pStyle w:val="ListParagraph"/>
              <w:numPr>
                <w:ilvl w:val="0"/>
                <w:numId w:val="21"/>
              </w:numPr>
              <w:spacing w:line="254" w:lineRule="auto"/>
              <w:ind w:left="215" w:hanging="215"/>
            </w:pPr>
            <w:r w:rsidRPr="00EB506F">
              <w:t>RAID Log Management</w:t>
            </w:r>
          </w:p>
        </w:tc>
        <w:tc>
          <w:tcPr>
            <w:tcW w:w="2254" w:type="dxa"/>
            <w:tcBorders>
              <w:top w:val="single" w:sz="4" w:space="0" w:color="auto"/>
              <w:left w:val="nil"/>
              <w:bottom w:val="single" w:sz="4" w:space="0" w:color="auto"/>
              <w:right w:val="nil"/>
            </w:tcBorders>
          </w:tcPr>
          <w:p w:rsidR="002A5E37" w:rsidRPr="00762CE7" w:rsidRDefault="002A5E37" w:rsidP="002A5E37">
            <w:pPr>
              <w:pStyle w:val="ListParagraph"/>
              <w:numPr>
                <w:ilvl w:val="0"/>
                <w:numId w:val="21"/>
              </w:numPr>
              <w:spacing w:line="254" w:lineRule="auto"/>
              <w:ind w:left="215" w:hanging="215"/>
            </w:pPr>
            <w:r w:rsidRPr="00762CE7">
              <w:t>Business Case Assurance</w:t>
            </w:r>
          </w:p>
        </w:tc>
        <w:tc>
          <w:tcPr>
            <w:tcW w:w="2254" w:type="dxa"/>
            <w:tcBorders>
              <w:top w:val="single" w:sz="4" w:space="0" w:color="auto"/>
              <w:left w:val="nil"/>
              <w:bottom w:val="single" w:sz="4" w:space="0" w:color="auto"/>
              <w:right w:val="nil"/>
            </w:tcBorders>
          </w:tcPr>
          <w:p w:rsidR="002A5E37" w:rsidRPr="00010FC6" w:rsidRDefault="002A5E37" w:rsidP="002A5E37">
            <w:pPr>
              <w:pStyle w:val="ListParagraph"/>
              <w:numPr>
                <w:ilvl w:val="0"/>
                <w:numId w:val="21"/>
              </w:numPr>
              <w:spacing w:line="254" w:lineRule="auto"/>
              <w:ind w:left="215" w:hanging="215"/>
            </w:pPr>
            <w:r w:rsidRPr="00010FC6">
              <w:t>PPM Resource tracking</w:t>
            </w:r>
          </w:p>
        </w:tc>
      </w:tr>
      <w:tr w:rsidR="002A5E37" w:rsidRPr="00A65784" w:rsidTr="00597096">
        <w:tc>
          <w:tcPr>
            <w:tcW w:w="2254" w:type="dxa"/>
            <w:tcBorders>
              <w:top w:val="single" w:sz="4" w:space="0" w:color="auto"/>
              <w:left w:val="nil"/>
              <w:bottom w:val="single" w:sz="4" w:space="0" w:color="auto"/>
              <w:right w:val="nil"/>
            </w:tcBorders>
          </w:tcPr>
          <w:p w:rsidR="002A5E37" w:rsidRPr="002A5E37" w:rsidRDefault="002A5E37" w:rsidP="002A5E37">
            <w:pPr>
              <w:pStyle w:val="ListParagraph"/>
              <w:numPr>
                <w:ilvl w:val="0"/>
                <w:numId w:val="21"/>
              </w:numPr>
              <w:spacing w:line="254" w:lineRule="auto"/>
              <w:ind w:left="215" w:hanging="215"/>
            </w:pPr>
            <w:r w:rsidRPr="002A5E37">
              <w:t>Project Scoping &amp; Design</w:t>
            </w:r>
          </w:p>
        </w:tc>
        <w:tc>
          <w:tcPr>
            <w:tcW w:w="2254" w:type="dxa"/>
            <w:tcBorders>
              <w:top w:val="single" w:sz="4" w:space="0" w:color="auto"/>
              <w:left w:val="nil"/>
              <w:bottom w:val="single" w:sz="4" w:space="0" w:color="auto"/>
              <w:right w:val="nil"/>
            </w:tcBorders>
          </w:tcPr>
          <w:p w:rsidR="002A5E37" w:rsidRPr="00EB506F" w:rsidRDefault="002A5E37" w:rsidP="002A5E37">
            <w:pPr>
              <w:pStyle w:val="ListParagraph"/>
              <w:numPr>
                <w:ilvl w:val="0"/>
                <w:numId w:val="21"/>
              </w:numPr>
              <w:spacing w:line="254" w:lineRule="auto"/>
              <w:ind w:left="215" w:hanging="215"/>
            </w:pPr>
            <w:r w:rsidRPr="00EB506F">
              <w:t>PPM Benefits Management</w:t>
            </w:r>
          </w:p>
        </w:tc>
        <w:tc>
          <w:tcPr>
            <w:tcW w:w="2254" w:type="dxa"/>
            <w:tcBorders>
              <w:top w:val="single" w:sz="4" w:space="0" w:color="auto"/>
              <w:left w:val="nil"/>
              <w:bottom w:val="single" w:sz="4" w:space="0" w:color="auto"/>
              <w:right w:val="nil"/>
            </w:tcBorders>
          </w:tcPr>
          <w:p w:rsidR="002A5E37" w:rsidRPr="00762CE7" w:rsidRDefault="002A5E37" w:rsidP="002A5E37">
            <w:pPr>
              <w:pStyle w:val="ListParagraph"/>
              <w:numPr>
                <w:ilvl w:val="0"/>
                <w:numId w:val="21"/>
              </w:numPr>
              <w:spacing w:line="254" w:lineRule="auto"/>
              <w:ind w:left="215" w:hanging="215"/>
            </w:pPr>
            <w:r w:rsidRPr="00762CE7">
              <w:t>Stage-Gate Assurance</w:t>
            </w:r>
          </w:p>
        </w:tc>
        <w:tc>
          <w:tcPr>
            <w:tcW w:w="2254" w:type="dxa"/>
            <w:tcBorders>
              <w:top w:val="single" w:sz="4" w:space="0" w:color="auto"/>
              <w:left w:val="nil"/>
              <w:bottom w:val="single" w:sz="4" w:space="0" w:color="auto"/>
              <w:right w:val="nil"/>
            </w:tcBorders>
          </w:tcPr>
          <w:p w:rsidR="002A5E37" w:rsidRPr="00010FC6" w:rsidRDefault="002A5E37" w:rsidP="002A5E37">
            <w:pPr>
              <w:pStyle w:val="ListParagraph"/>
              <w:numPr>
                <w:ilvl w:val="0"/>
                <w:numId w:val="21"/>
              </w:numPr>
              <w:spacing w:line="254" w:lineRule="auto"/>
              <w:ind w:left="215" w:hanging="215"/>
            </w:pPr>
            <w:r w:rsidRPr="00010FC6">
              <w:t>PPM Resource prioritising &amp; scheduling</w:t>
            </w:r>
          </w:p>
        </w:tc>
      </w:tr>
      <w:tr w:rsidR="002A5E37" w:rsidRPr="00A65784" w:rsidTr="00597096">
        <w:tc>
          <w:tcPr>
            <w:tcW w:w="2254" w:type="dxa"/>
            <w:tcBorders>
              <w:top w:val="single" w:sz="4" w:space="0" w:color="auto"/>
              <w:left w:val="nil"/>
              <w:bottom w:val="single" w:sz="4" w:space="0" w:color="auto"/>
              <w:right w:val="nil"/>
            </w:tcBorders>
          </w:tcPr>
          <w:p w:rsidR="002A5E37" w:rsidRPr="002A5E37" w:rsidRDefault="002A5E37" w:rsidP="002A5E37">
            <w:pPr>
              <w:pStyle w:val="ListParagraph"/>
              <w:numPr>
                <w:ilvl w:val="0"/>
                <w:numId w:val="21"/>
              </w:numPr>
              <w:spacing w:line="254" w:lineRule="auto"/>
              <w:ind w:left="215" w:hanging="215"/>
            </w:pPr>
            <w:r w:rsidRPr="002A5E37">
              <w:t>Commercial &amp; procurement management</w:t>
            </w:r>
          </w:p>
        </w:tc>
        <w:tc>
          <w:tcPr>
            <w:tcW w:w="2254" w:type="dxa"/>
            <w:tcBorders>
              <w:top w:val="single" w:sz="4" w:space="0" w:color="auto"/>
              <w:left w:val="nil"/>
              <w:bottom w:val="single" w:sz="4" w:space="0" w:color="auto"/>
              <w:right w:val="nil"/>
            </w:tcBorders>
          </w:tcPr>
          <w:p w:rsidR="002A5E37" w:rsidRPr="00EB506F" w:rsidRDefault="002A5E37" w:rsidP="002A5E37">
            <w:pPr>
              <w:pStyle w:val="ListParagraph"/>
              <w:numPr>
                <w:ilvl w:val="0"/>
                <w:numId w:val="21"/>
              </w:numPr>
              <w:spacing w:line="254" w:lineRule="auto"/>
              <w:ind w:left="215" w:hanging="215"/>
            </w:pPr>
            <w:r w:rsidRPr="00EB506F">
              <w:t>PPM Benefits mapping and profiling</w:t>
            </w:r>
          </w:p>
        </w:tc>
        <w:tc>
          <w:tcPr>
            <w:tcW w:w="2254" w:type="dxa"/>
            <w:tcBorders>
              <w:top w:val="single" w:sz="4" w:space="0" w:color="auto"/>
              <w:left w:val="nil"/>
              <w:bottom w:val="single" w:sz="4" w:space="0" w:color="auto"/>
              <w:right w:val="nil"/>
            </w:tcBorders>
          </w:tcPr>
          <w:p w:rsidR="002A5E37" w:rsidRPr="00762CE7" w:rsidRDefault="002A5E37" w:rsidP="002A5E37">
            <w:pPr>
              <w:pStyle w:val="ListParagraph"/>
              <w:numPr>
                <w:ilvl w:val="0"/>
                <w:numId w:val="21"/>
              </w:numPr>
              <w:spacing w:line="254" w:lineRule="auto"/>
              <w:ind w:left="215" w:hanging="215"/>
            </w:pPr>
            <w:r w:rsidRPr="00762CE7">
              <w:t>PPM Governance Design</w:t>
            </w:r>
          </w:p>
        </w:tc>
        <w:tc>
          <w:tcPr>
            <w:tcW w:w="2254" w:type="dxa"/>
            <w:tcBorders>
              <w:top w:val="single" w:sz="4" w:space="0" w:color="auto"/>
              <w:left w:val="nil"/>
              <w:bottom w:val="single" w:sz="4" w:space="0" w:color="auto"/>
              <w:right w:val="nil"/>
            </w:tcBorders>
          </w:tcPr>
          <w:p w:rsidR="002A5E37" w:rsidRPr="00010FC6" w:rsidRDefault="002A5E37" w:rsidP="002A5E37">
            <w:pPr>
              <w:pStyle w:val="ListParagraph"/>
              <w:numPr>
                <w:ilvl w:val="0"/>
                <w:numId w:val="21"/>
              </w:numPr>
              <w:spacing w:line="254" w:lineRule="auto"/>
              <w:ind w:left="215" w:hanging="215"/>
            </w:pPr>
            <w:r w:rsidRPr="00010FC6">
              <w:t>PPM Financial management and forecasting</w:t>
            </w:r>
          </w:p>
        </w:tc>
      </w:tr>
      <w:tr w:rsidR="002A5E37" w:rsidRPr="00A65784" w:rsidTr="00597096">
        <w:tc>
          <w:tcPr>
            <w:tcW w:w="2254" w:type="dxa"/>
            <w:tcBorders>
              <w:top w:val="single" w:sz="4" w:space="0" w:color="auto"/>
              <w:left w:val="nil"/>
              <w:bottom w:val="single" w:sz="4" w:space="0" w:color="auto"/>
              <w:right w:val="nil"/>
            </w:tcBorders>
          </w:tcPr>
          <w:p w:rsidR="002A5E37" w:rsidRPr="002A5E37" w:rsidRDefault="002A5E37" w:rsidP="002A5E37">
            <w:pPr>
              <w:pStyle w:val="ListParagraph"/>
              <w:numPr>
                <w:ilvl w:val="0"/>
                <w:numId w:val="21"/>
              </w:numPr>
              <w:spacing w:line="254" w:lineRule="auto"/>
              <w:ind w:left="215" w:hanging="215"/>
            </w:pPr>
            <w:r w:rsidRPr="002A5E37">
              <w:t>PPM Risk Management</w:t>
            </w:r>
          </w:p>
        </w:tc>
        <w:tc>
          <w:tcPr>
            <w:tcW w:w="2254" w:type="dxa"/>
            <w:tcBorders>
              <w:top w:val="single" w:sz="4" w:space="0" w:color="auto"/>
              <w:left w:val="nil"/>
              <w:bottom w:val="single" w:sz="4" w:space="0" w:color="auto"/>
              <w:right w:val="nil"/>
            </w:tcBorders>
          </w:tcPr>
          <w:p w:rsidR="002A5E37" w:rsidRPr="00EB506F" w:rsidRDefault="002A5E37" w:rsidP="002A5E37">
            <w:pPr>
              <w:pStyle w:val="ListParagraph"/>
              <w:numPr>
                <w:ilvl w:val="0"/>
                <w:numId w:val="21"/>
              </w:numPr>
              <w:spacing w:line="254" w:lineRule="auto"/>
              <w:ind w:left="215" w:hanging="215"/>
            </w:pPr>
            <w:r w:rsidRPr="00EB506F">
              <w:t>PPM Benefits planning and tracking</w:t>
            </w:r>
          </w:p>
        </w:tc>
        <w:tc>
          <w:tcPr>
            <w:tcW w:w="2254" w:type="dxa"/>
            <w:tcBorders>
              <w:top w:val="single" w:sz="4" w:space="0" w:color="auto"/>
              <w:left w:val="nil"/>
              <w:bottom w:val="single" w:sz="4" w:space="0" w:color="auto"/>
              <w:right w:val="nil"/>
            </w:tcBorders>
          </w:tcPr>
          <w:p w:rsidR="002A5E37" w:rsidRPr="00762CE7" w:rsidRDefault="002A5E37" w:rsidP="002A5E37">
            <w:pPr>
              <w:pStyle w:val="ListParagraph"/>
              <w:numPr>
                <w:ilvl w:val="0"/>
                <w:numId w:val="21"/>
              </w:numPr>
              <w:spacing w:line="254" w:lineRule="auto"/>
              <w:ind w:left="215" w:hanging="215"/>
            </w:pPr>
            <w:r w:rsidRPr="00762CE7">
              <w:t>PPM Governance Management</w:t>
            </w:r>
          </w:p>
        </w:tc>
        <w:tc>
          <w:tcPr>
            <w:tcW w:w="2254" w:type="dxa"/>
            <w:tcBorders>
              <w:top w:val="single" w:sz="4" w:space="0" w:color="auto"/>
              <w:left w:val="nil"/>
              <w:bottom w:val="single" w:sz="4" w:space="0" w:color="auto"/>
              <w:right w:val="nil"/>
            </w:tcBorders>
          </w:tcPr>
          <w:p w:rsidR="002A5E37" w:rsidRPr="00010FC6" w:rsidRDefault="002A5E37" w:rsidP="002A5E37">
            <w:pPr>
              <w:pStyle w:val="ListParagraph"/>
              <w:numPr>
                <w:ilvl w:val="0"/>
                <w:numId w:val="21"/>
              </w:numPr>
              <w:spacing w:line="254" w:lineRule="auto"/>
              <w:ind w:left="215" w:hanging="215"/>
            </w:pPr>
            <w:r w:rsidRPr="00010FC6">
              <w:t>Use of Portfolio Office templates</w:t>
            </w:r>
          </w:p>
        </w:tc>
      </w:tr>
      <w:tr w:rsidR="002A5E37" w:rsidRPr="00A65784" w:rsidTr="00597096">
        <w:tc>
          <w:tcPr>
            <w:tcW w:w="2254" w:type="dxa"/>
            <w:tcBorders>
              <w:top w:val="single" w:sz="4" w:space="0" w:color="auto"/>
              <w:left w:val="nil"/>
              <w:bottom w:val="single" w:sz="4" w:space="0" w:color="auto"/>
              <w:right w:val="nil"/>
            </w:tcBorders>
          </w:tcPr>
          <w:p w:rsidR="002A5E37" w:rsidRPr="002A5E37" w:rsidRDefault="002A5E37" w:rsidP="002A5E37">
            <w:pPr>
              <w:pStyle w:val="ListParagraph"/>
              <w:numPr>
                <w:ilvl w:val="0"/>
                <w:numId w:val="21"/>
              </w:numPr>
              <w:spacing w:line="254" w:lineRule="auto"/>
              <w:ind w:left="215" w:hanging="215"/>
            </w:pPr>
            <w:r w:rsidRPr="002A5E37">
              <w:t>PPM Risk Analysis &amp; reporting</w:t>
            </w:r>
          </w:p>
        </w:tc>
        <w:tc>
          <w:tcPr>
            <w:tcW w:w="2254" w:type="dxa"/>
            <w:tcBorders>
              <w:top w:val="single" w:sz="4" w:space="0" w:color="auto"/>
              <w:left w:val="nil"/>
              <w:bottom w:val="single" w:sz="4" w:space="0" w:color="auto"/>
              <w:right w:val="nil"/>
            </w:tcBorders>
          </w:tcPr>
          <w:p w:rsidR="002A5E37" w:rsidRPr="00EB506F" w:rsidRDefault="002A5E37" w:rsidP="002A5E37">
            <w:pPr>
              <w:pStyle w:val="ListParagraph"/>
              <w:numPr>
                <w:ilvl w:val="0"/>
                <w:numId w:val="21"/>
              </w:numPr>
              <w:spacing w:line="254" w:lineRule="auto"/>
              <w:ind w:left="215" w:hanging="215"/>
            </w:pPr>
            <w:r w:rsidRPr="00EB506F">
              <w:t>Management and Status Reporting</w:t>
            </w:r>
          </w:p>
        </w:tc>
        <w:tc>
          <w:tcPr>
            <w:tcW w:w="2254" w:type="dxa"/>
            <w:tcBorders>
              <w:top w:val="single" w:sz="4" w:space="0" w:color="auto"/>
              <w:left w:val="nil"/>
              <w:bottom w:val="single" w:sz="4" w:space="0" w:color="auto"/>
              <w:right w:val="nil"/>
            </w:tcBorders>
          </w:tcPr>
          <w:p w:rsidR="002A5E37" w:rsidRPr="00762CE7" w:rsidRDefault="002A5E37" w:rsidP="002A5E37">
            <w:pPr>
              <w:pStyle w:val="ListParagraph"/>
              <w:numPr>
                <w:ilvl w:val="0"/>
                <w:numId w:val="21"/>
              </w:numPr>
              <w:spacing w:line="254" w:lineRule="auto"/>
              <w:ind w:left="215" w:hanging="215"/>
            </w:pPr>
            <w:r w:rsidRPr="00762CE7">
              <w:t>PPM Change Control</w:t>
            </w:r>
          </w:p>
        </w:tc>
        <w:tc>
          <w:tcPr>
            <w:tcW w:w="2254" w:type="dxa"/>
            <w:tcBorders>
              <w:top w:val="single" w:sz="4" w:space="0" w:color="auto"/>
              <w:left w:val="nil"/>
              <w:bottom w:val="single" w:sz="4" w:space="0" w:color="auto"/>
              <w:right w:val="nil"/>
            </w:tcBorders>
          </w:tcPr>
          <w:p w:rsidR="002A5E37" w:rsidRPr="00010FC6" w:rsidRDefault="002A5E37" w:rsidP="002A5E37">
            <w:pPr>
              <w:pStyle w:val="ListParagraph"/>
              <w:numPr>
                <w:ilvl w:val="0"/>
                <w:numId w:val="21"/>
              </w:numPr>
              <w:spacing w:line="254" w:lineRule="auto"/>
              <w:ind w:left="215" w:hanging="215"/>
            </w:pPr>
            <w:r w:rsidRPr="00010FC6">
              <w:t>Workshop design</w:t>
            </w:r>
          </w:p>
        </w:tc>
      </w:tr>
      <w:tr w:rsidR="002A5E37" w:rsidRPr="00A65784" w:rsidTr="00597096">
        <w:tc>
          <w:tcPr>
            <w:tcW w:w="2254" w:type="dxa"/>
            <w:tcBorders>
              <w:top w:val="single" w:sz="4" w:space="0" w:color="auto"/>
              <w:left w:val="nil"/>
              <w:bottom w:val="single" w:sz="4" w:space="0" w:color="auto"/>
              <w:right w:val="nil"/>
            </w:tcBorders>
          </w:tcPr>
          <w:p w:rsidR="002A5E37" w:rsidRPr="002A5E37" w:rsidRDefault="002A5E37" w:rsidP="002A5E37">
            <w:pPr>
              <w:pStyle w:val="ListParagraph"/>
              <w:numPr>
                <w:ilvl w:val="0"/>
                <w:numId w:val="21"/>
              </w:numPr>
              <w:spacing w:line="254" w:lineRule="auto"/>
              <w:ind w:left="215" w:hanging="215"/>
            </w:pPr>
            <w:r w:rsidRPr="002A5E37">
              <w:t>PPM Risk Contingency planning</w:t>
            </w:r>
          </w:p>
        </w:tc>
        <w:tc>
          <w:tcPr>
            <w:tcW w:w="2254" w:type="dxa"/>
            <w:tcBorders>
              <w:top w:val="single" w:sz="4" w:space="0" w:color="auto"/>
              <w:left w:val="nil"/>
              <w:bottom w:val="single" w:sz="4" w:space="0" w:color="auto"/>
              <w:right w:val="nil"/>
            </w:tcBorders>
          </w:tcPr>
          <w:p w:rsidR="002A5E37" w:rsidRPr="00EB506F" w:rsidRDefault="002A5E37" w:rsidP="002A5E37">
            <w:pPr>
              <w:pStyle w:val="ListParagraph"/>
              <w:numPr>
                <w:ilvl w:val="0"/>
                <w:numId w:val="21"/>
              </w:numPr>
              <w:spacing w:line="254" w:lineRule="auto"/>
              <w:ind w:left="215" w:hanging="215"/>
            </w:pPr>
            <w:r w:rsidRPr="00EB506F">
              <w:t>Collecting and analysing quantitative and qualitative data</w:t>
            </w:r>
          </w:p>
        </w:tc>
        <w:tc>
          <w:tcPr>
            <w:tcW w:w="2254" w:type="dxa"/>
            <w:tcBorders>
              <w:top w:val="single" w:sz="4" w:space="0" w:color="auto"/>
              <w:left w:val="nil"/>
              <w:bottom w:val="single" w:sz="4" w:space="0" w:color="auto"/>
              <w:right w:val="nil"/>
            </w:tcBorders>
          </w:tcPr>
          <w:p w:rsidR="002A5E37" w:rsidRPr="00762CE7" w:rsidRDefault="002A5E37" w:rsidP="002A5E37">
            <w:pPr>
              <w:pStyle w:val="ListParagraph"/>
              <w:numPr>
                <w:ilvl w:val="0"/>
                <w:numId w:val="21"/>
              </w:numPr>
              <w:spacing w:line="254" w:lineRule="auto"/>
              <w:ind w:left="215" w:hanging="215"/>
            </w:pPr>
            <w:r w:rsidRPr="00762CE7">
              <w:t xml:space="preserve">Assurance of Business Change activity </w:t>
            </w:r>
          </w:p>
        </w:tc>
        <w:tc>
          <w:tcPr>
            <w:tcW w:w="2254" w:type="dxa"/>
            <w:tcBorders>
              <w:top w:val="single" w:sz="4" w:space="0" w:color="auto"/>
              <w:left w:val="nil"/>
              <w:bottom w:val="single" w:sz="4" w:space="0" w:color="auto"/>
              <w:right w:val="nil"/>
            </w:tcBorders>
          </w:tcPr>
          <w:p w:rsidR="002A5E37" w:rsidRDefault="002A5E37" w:rsidP="002A5E37">
            <w:pPr>
              <w:pStyle w:val="ListParagraph"/>
              <w:numPr>
                <w:ilvl w:val="0"/>
                <w:numId w:val="21"/>
              </w:numPr>
              <w:spacing w:line="254" w:lineRule="auto"/>
              <w:ind w:left="215" w:hanging="215"/>
            </w:pPr>
            <w:r w:rsidRPr="00010FC6">
              <w:t>Support and Facilitation of Workshops</w:t>
            </w:r>
          </w:p>
        </w:tc>
      </w:tr>
      <w:tr w:rsidR="002A5E37" w:rsidRPr="00A65784" w:rsidTr="00597096">
        <w:tc>
          <w:tcPr>
            <w:tcW w:w="2254" w:type="dxa"/>
            <w:tcBorders>
              <w:top w:val="single" w:sz="4" w:space="0" w:color="auto"/>
              <w:left w:val="nil"/>
              <w:bottom w:val="single" w:sz="4" w:space="0" w:color="auto"/>
              <w:right w:val="nil"/>
            </w:tcBorders>
          </w:tcPr>
          <w:p w:rsidR="002A5E37" w:rsidRPr="002A5E37" w:rsidRDefault="002A5E37" w:rsidP="002A5E37">
            <w:pPr>
              <w:pStyle w:val="ListParagraph"/>
              <w:numPr>
                <w:ilvl w:val="0"/>
                <w:numId w:val="21"/>
              </w:numPr>
              <w:spacing w:line="254" w:lineRule="auto"/>
              <w:ind w:left="215" w:hanging="215"/>
            </w:pPr>
            <w:r w:rsidRPr="002A5E37">
              <w:t>PPM Issue Management</w:t>
            </w:r>
          </w:p>
        </w:tc>
        <w:tc>
          <w:tcPr>
            <w:tcW w:w="2254" w:type="dxa"/>
            <w:tcBorders>
              <w:top w:val="single" w:sz="4" w:space="0" w:color="auto"/>
              <w:left w:val="nil"/>
              <w:bottom w:val="single" w:sz="4" w:space="0" w:color="auto"/>
              <w:right w:val="nil"/>
            </w:tcBorders>
          </w:tcPr>
          <w:p w:rsidR="002A5E37" w:rsidRDefault="002A5E37" w:rsidP="002A5E37">
            <w:pPr>
              <w:pStyle w:val="ListParagraph"/>
              <w:numPr>
                <w:ilvl w:val="0"/>
                <w:numId w:val="21"/>
              </w:numPr>
              <w:spacing w:line="254" w:lineRule="auto"/>
              <w:ind w:left="215" w:hanging="215"/>
            </w:pPr>
            <w:r w:rsidRPr="00EB506F">
              <w:t>Analysing options to support Decision-makers</w:t>
            </w:r>
          </w:p>
        </w:tc>
        <w:tc>
          <w:tcPr>
            <w:tcW w:w="2254" w:type="dxa"/>
            <w:tcBorders>
              <w:top w:val="single" w:sz="4" w:space="0" w:color="auto"/>
              <w:left w:val="nil"/>
              <w:bottom w:val="single" w:sz="4" w:space="0" w:color="auto"/>
              <w:right w:val="nil"/>
            </w:tcBorders>
          </w:tcPr>
          <w:p w:rsidR="002A5E37" w:rsidRDefault="002A5E37" w:rsidP="002A5E37">
            <w:pPr>
              <w:pStyle w:val="ListParagraph"/>
              <w:numPr>
                <w:ilvl w:val="0"/>
                <w:numId w:val="21"/>
              </w:numPr>
              <w:spacing w:line="254" w:lineRule="auto"/>
              <w:ind w:left="215" w:hanging="215"/>
            </w:pPr>
            <w:r>
              <w:t>Interviewing</w:t>
            </w:r>
          </w:p>
        </w:tc>
        <w:tc>
          <w:tcPr>
            <w:tcW w:w="2254" w:type="dxa"/>
            <w:tcBorders>
              <w:top w:val="single" w:sz="4" w:space="0" w:color="auto"/>
              <w:left w:val="nil"/>
              <w:bottom w:val="single" w:sz="4" w:space="0" w:color="auto"/>
              <w:right w:val="nil"/>
            </w:tcBorders>
          </w:tcPr>
          <w:p w:rsidR="002A5E37" w:rsidRPr="002A5E37" w:rsidRDefault="002A0CD9" w:rsidP="002A5E37">
            <w:pPr>
              <w:pStyle w:val="ListParagraph"/>
              <w:numPr>
                <w:ilvl w:val="0"/>
                <w:numId w:val="21"/>
              </w:numPr>
              <w:spacing w:line="254" w:lineRule="auto"/>
              <w:ind w:left="215" w:hanging="215"/>
            </w:pPr>
            <w:r w:rsidRPr="00CF739A">
              <w:t>Action tracking &amp; management</w:t>
            </w:r>
          </w:p>
        </w:tc>
      </w:tr>
      <w:tr w:rsidR="002A5E37" w:rsidRPr="00A65784" w:rsidTr="00597096">
        <w:tc>
          <w:tcPr>
            <w:tcW w:w="2254" w:type="dxa"/>
            <w:tcBorders>
              <w:top w:val="single" w:sz="4" w:space="0" w:color="auto"/>
              <w:left w:val="nil"/>
              <w:bottom w:val="single" w:sz="4" w:space="0" w:color="auto"/>
              <w:right w:val="nil"/>
            </w:tcBorders>
          </w:tcPr>
          <w:p w:rsidR="002A5E37" w:rsidRPr="002A5E37" w:rsidRDefault="002A5E37" w:rsidP="002A5E37">
            <w:pPr>
              <w:pStyle w:val="ListParagraph"/>
              <w:numPr>
                <w:ilvl w:val="0"/>
                <w:numId w:val="21"/>
              </w:numPr>
              <w:spacing w:line="254" w:lineRule="auto"/>
              <w:ind w:left="215" w:hanging="215"/>
            </w:pPr>
            <w:r>
              <w:t>Presentation &amp; Verbal Communications skills</w:t>
            </w:r>
          </w:p>
        </w:tc>
        <w:tc>
          <w:tcPr>
            <w:tcW w:w="2254" w:type="dxa"/>
            <w:tcBorders>
              <w:top w:val="single" w:sz="4" w:space="0" w:color="auto"/>
              <w:left w:val="nil"/>
              <w:bottom w:val="single" w:sz="4" w:space="0" w:color="auto"/>
              <w:right w:val="nil"/>
            </w:tcBorders>
          </w:tcPr>
          <w:p w:rsidR="002A5E37" w:rsidRPr="00EB506F" w:rsidRDefault="002A5E37" w:rsidP="002A5E37">
            <w:pPr>
              <w:pStyle w:val="ListParagraph"/>
              <w:numPr>
                <w:ilvl w:val="0"/>
                <w:numId w:val="21"/>
              </w:numPr>
              <w:spacing w:line="254" w:lineRule="auto"/>
              <w:ind w:left="215" w:hanging="215"/>
            </w:pPr>
            <w:r>
              <w:t>Creative Thinking (Problem Solving)</w:t>
            </w:r>
          </w:p>
        </w:tc>
        <w:tc>
          <w:tcPr>
            <w:tcW w:w="2254" w:type="dxa"/>
            <w:tcBorders>
              <w:top w:val="single" w:sz="4" w:space="0" w:color="auto"/>
              <w:left w:val="nil"/>
              <w:bottom w:val="single" w:sz="4" w:space="0" w:color="auto"/>
              <w:right w:val="nil"/>
            </w:tcBorders>
          </w:tcPr>
          <w:p w:rsidR="002A5E37" w:rsidRPr="00762CE7" w:rsidRDefault="002A5E37" w:rsidP="002A5E37">
            <w:pPr>
              <w:pStyle w:val="ListParagraph"/>
              <w:numPr>
                <w:ilvl w:val="0"/>
                <w:numId w:val="21"/>
              </w:numPr>
              <w:spacing w:line="254" w:lineRule="auto"/>
              <w:ind w:left="215" w:hanging="215"/>
            </w:pPr>
            <w:r>
              <w:t>Minute Taking</w:t>
            </w:r>
          </w:p>
        </w:tc>
        <w:tc>
          <w:tcPr>
            <w:tcW w:w="2254" w:type="dxa"/>
            <w:tcBorders>
              <w:top w:val="single" w:sz="4" w:space="0" w:color="auto"/>
              <w:left w:val="nil"/>
              <w:bottom w:val="single" w:sz="4" w:space="0" w:color="auto"/>
              <w:right w:val="nil"/>
            </w:tcBorders>
          </w:tcPr>
          <w:p w:rsidR="002A5E37" w:rsidRPr="002A5E37" w:rsidRDefault="002A0CD9" w:rsidP="002A5E37">
            <w:pPr>
              <w:pStyle w:val="ListParagraph"/>
              <w:numPr>
                <w:ilvl w:val="0"/>
                <w:numId w:val="21"/>
              </w:numPr>
              <w:spacing w:line="254" w:lineRule="auto"/>
              <w:ind w:left="215" w:hanging="215"/>
            </w:pPr>
            <w:r w:rsidRPr="004D531B">
              <w:t xml:space="preserve">PPM </w:t>
            </w:r>
            <w:proofErr w:type="spellStart"/>
            <w:r w:rsidRPr="004D531B">
              <w:t>Mgmt</w:t>
            </w:r>
            <w:proofErr w:type="spellEnd"/>
            <w:r w:rsidRPr="004D531B">
              <w:t xml:space="preserve"> report &amp; dashboard design</w:t>
            </w:r>
          </w:p>
        </w:tc>
      </w:tr>
      <w:tr w:rsidR="004C334E" w:rsidTr="00597096">
        <w:tc>
          <w:tcPr>
            <w:tcW w:w="9016" w:type="dxa"/>
            <w:gridSpan w:val="4"/>
            <w:tcBorders>
              <w:top w:val="single" w:sz="4" w:space="0" w:color="auto"/>
              <w:left w:val="nil"/>
              <w:bottom w:val="single" w:sz="4" w:space="0" w:color="auto"/>
              <w:right w:val="nil"/>
            </w:tcBorders>
            <w:shd w:val="clear" w:color="auto" w:fill="00B0F0"/>
            <w:hideMark/>
          </w:tcPr>
          <w:p w:rsidR="004C334E" w:rsidRDefault="004C334E" w:rsidP="00597096">
            <w:pPr>
              <w:rPr>
                <w:rFonts w:ascii="Arial" w:eastAsia="Calibri" w:hAnsi="Arial" w:cs="Arial"/>
                <w:b/>
                <w:sz w:val="22"/>
                <w:szCs w:val="22"/>
              </w:rPr>
            </w:pPr>
            <w:r>
              <w:rPr>
                <w:rFonts w:ascii="Arial" w:eastAsia="Calibri" w:hAnsi="Arial" w:cs="Arial"/>
                <w:b/>
                <w:sz w:val="22"/>
                <w:szCs w:val="22"/>
              </w:rPr>
              <w:t xml:space="preserve">Intermediate: Executes the skill competently with minimal supervision </w:t>
            </w:r>
          </w:p>
        </w:tc>
      </w:tr>
      <w:tr w:rsidR="002A0CD9" w:rsidTr="00597096">
        <w:tc>
          <w:tcPr>
            <w:tcW w:w="2254" w:type="dxa"/>
            <w:tcBorders>
              <w:top w:val="single" w:sz="4" w:space="0" w:color="auto"/>
              <w:left w:val="nil"/>
              <w:bottom w:val="single" w:sz="4" w:space="0" w:color="auto"/>
              <w:right w:val="nil"/>
            </w:tcBorders>
          </w:tcPr>
          <w:p w:rsidR="002A0CD9" w:rsidRPr="004D531B" w:rsidRDefault="002A0CD9" w:rsidP="002A0CD9">
            <w:pPr>
              <w:pStyle w:val="ListParagraph"/>
              <w:numPr>
                <w:ilvl w:val="0"/>
                <w:numId w:val="21"/>
              </w:numPr>
              <w:spacing w:line="254" w:lineRule="auto"/>
              <w:ind w:left="215" w:hanging="215"/>
            </w:pPr>
            <w:r w:rsidRPr="004D531B">
              <w:t>PPM Reporting data collection &amp; analysis</w:t>
            </w:r>
          </w:p>
        </w:tc>
        <w:tc>
          <w:tcPr>
            <w:tcW w:w="2254" w:type="dxa"/>
            <w:tcBorders>
              <w:top w:val="single" w:sz="4" w:space="0" w:color="auto"/>
              <w:left w:val="nil"/>
              <w:bottom w:val="single" w:sz="4" w:space="0" w:color="auto"/>
              <w:right w:val="nil"/>
            </w:tcBorders>
          </w:tcPr>
          <w:p w:rsidR="002A0CD9" w:rsidRPr="00CF739A" w:rsidRDefault="002A0CD9" w:rsidP="002A0CD9">
            <w:pPr>
              <w:pStyle w:val="ListParagraph"/>
              <w:numPr>
                <w:ilvl w:val="0"/>
                <w:numId w:val="21"/>
              </w:numPr>
              <w:spacing w:line="254" w:lineRule="auto"/>
              <w:ind w:left="215" w:hanging="215"/>
            </w:pPr>
            <w:r w:rsidRPr="002A5E37">
              <w:t>Microsoft Project</w:t>
            </w:r>
          </w:p>
        </w:tc>
        <w:tc>
          <w:tcPr>
            <w:tcW w:w="2254" w:type="dxa"/>
            <w:tcBorders>
              <w:top w:val="single" w:sz="4" w:space="0" w:color="auto"/>
              <w:left w:val="nil"/>
              <w:bottom w:val="single" w:sz="4" w:space="0" w:color="auto"/>
              <w:right w:val="nil"/>
            </w:tcBorders>
          </w:tcPr>
          <w:p w:rsidR="002A0CD9" w:rsidRPr="00C90FAA" w:rsidRDefault="002A0CD9" w:rsidP="002A0CD9">
            <w:pPr>
              <w:pStyle w:val="ListParagraph"/>
              <w:numPr>
                <w:ilvl w:val="0"/>
                <w:numId w:val="21"/>
              </w:numPr>
              <w:spacing w:line="254" w:lineRule="auto"/>
              <w:ind w:left="215" w:hanging="215"/>
            </w:pPr>
            <w:r w:rsidRPr="00C90FAA">
              <w:t>Microsoft SharePoint</w:t>
            </w:r>
          </w:p>
        </w:tc>
        <w:tc>
          <w:tcPr>
            <w:tcW w:w="2254" w:type="dxa"/>
            <w:tcBorders>
              <w:top w:val="single" w:sz="4" w:space="0" w:color="auto"/>
              <w:left w:val="nil"/>
              <w:bottom w:val="single" w:sz="4" w:space="0" w:color="auto"/>
              <w:right w:val="nil"/>
            </w:tcBorders>
          </w:tcPr>
          <w:p w:rsidR="002A0CD9" w:rsidRPr="002A5E37" w:rsidRDefault="002A0CD9" w:rsidP="002A0CD9">
            <w:pPr>
              <w:pStyle w:val="ListParagraph"/>
              <w:numPr>
                <w:ilvl w:val="0"/>
                <w:numId w:val="21"/>
              </w:numPr>
              <w:spacing w:line="254" w:lineRule="auto"/>
              <w:ind w:left="215" w:hanging="215"/>
            </w:pPr>
            <w:r w:rsidRPr="00CF739A">
              <w:t>Microsoft PowerPoint</w:t>
            </w:r>
          </w:p>
        </w:tc>
      </w:tr>
      <w:tr w:rsidR="002A0CD9" w:rsidTr="00597096">
        <w:tc>
          <w:tcPr>
            <w:tcW w:w="2254" w:type="dxa"/>
            <w:tcBorders>
              <w:top w:val="single" w:sz="4" w:space="0" w:color="auto"/>
              <w:left w:val="nil"/>
              <w:bottom w:val="single" w:sz="4" w:space="0" w:color="auto"/>
              <w:right w:val="nil"/>
            </w:tcBorders>
          </w:tcPr>
          <w:p w:rsidR="002A0CD9" w:rsidRDefault="002A0CD9" w:rsidP="002A0CD9">
            <w:pPr>
              <w:pStyle w:val="ListParagraph"/>
              <w:numPr>
                <w:ilvl w:val="0"/>
                <w:numId w:val="21"/>
              </w:numPr>
              <w:spacing w:line="254" w:lineRule="auto"/>
              <w:ind w:left="215" w:hanging="215"/>
            </w:pPr>
            <w:r w:rsidRPr="004D531B">
              <w:t>Programme Management</w:t>
            </w:r>
          </w:p>
        </w:tc>
        <w:tc>
          <w:tcPr>
            <w:tcW w:w="2254" w:type="dxa"/>
            <w:tcBorders>
              <w:top w:val="single" w:sz="4" w:space="0" w:color="auto"/>
              <w:left w:val="nil"/>
              <w:bottom w:val="single" w:sz="4" w:space="0" w:color="auto"/>
              <w:right w:val="nil"/>
            </w:tcBorders>
          </w:tcPr>
          <w:p w:rsidR="002A0CD9" w:rsidRPr="00CF739A" w:rsidRDefault="002A0CD9" w:rsidP="002A0CD9">
            <w:pPr>
              <w:pStyle w:val="ListParagraph"/>
              <w:numPr>
                <w:ilvl w:val="0"/>
                <w:numId w:val="21"/>
              </w:numPr>
              <w:spacing w:line="254" w:lineRule="auto"/>
              <w:ind w:left="215" w:hanging="215"/>
            </w:pPr>
            <w:r w:rsidRPr="00CF739A">
              <w:t>Microsoft Excel</w:t>
            </w:r>
          </w:p>
        </w:tc>
        <w:tc>
          <w:tcPr>
            <w:tcW w:w="2254" w:type="dxa"/>
            <w:tcBorders>
              <w:top w:val="single" w:sz="4" w:space="0" w:color="auto"/>
              <w:left w:val="nil"/>
              <w:bottom w:val="single" w:sz="4" w:space="0" w:color="auto"/>
              <w:right w:val="nil"/>
            </w:tcBorders>
          </w:tcPr>
          <w:p w:rsidR="002A0CD9" w:rsidRPr="00C90FAA" w:rsidRDefault="002A0CD9" w:rsidP="002A0CD9">
            <w:pPr>
              <w:pStyle w:val="ListParagraph"/>
              <w:numPr>
                <w:ilvl w:val="0"/>
                <w:numId w:val="21"/>
              </w:numPr>
              <w:spacing w:line="254" w:lineRule="auto"/>
              <w:ind w:left="215" w:hanging="215"/>
            </w:pPr>
            <w:r w:rsidRPr="00C90FAA">
              <w:t>Microsoft Visio</w:t>
            </w:r>
          </w:p>
        </w:tc>
        <w:tc>
          <w:tcPr>
            <w:tcW w:w="2254" w:type="dxa"/>
            <w:tcBorders>
              <w:top w:val="single" w:sz="4" w:space="0" w:color="auto"/>
              <w:left w:val="nil"/>
              <w:bottom w:val="single" w:sz="4" w:space="0" w:color="auto"/>
              <w:right w:val="nil"/>
            </w:tcBorders>
          </w:tcPr>
          <w:p w:rsidR="002A0CD9" w:rsidRDefault="002A0CD9" w:rsidP="002A0CD9">
            <w:pPr>
              <w:pStyle w:val="ListParagraph"/>
              <w:numPr>
                <w:ilvl w:val="0"/>
                <w:numId w:val="21"/>
              </w:numPr>
              <w:spacing w:line="254" w:lineRule="auto"/>
              <w:ind w:left="215" w:hanging="215"/>
            </w:pPr>
            <w:r w:rsidRPr="00C90FAA">
              <w:t>Microsoft Word</w:t>
            </w:r>
          </w:p>
        </w:tc>
      </w:tr>
      <w:tr w:rsidR="002A0CD9" w:rsidTr="00597096">
        <w:tc>
          <w:tcPr>
            <w:tcW w:w="9016" w:type="dxa"/>
            <w:gridSpan w:val="4"/>
            <w:tcBorders>
              <w:top w:val="single" w:sz="4" w:space="0" w:color="auto"/>
              <w:left w:val="nil"/>
              <w:bottom w:val="single" w:sz="4" w:space="0" w:color="auto"/>
              <w:right w:val="nil"/>
            </w:tcBorders>
            <w:shd w:val="clear" w:color="auto" w:fill="00B0F0"/>
          </w:tcPr>
          <w:p w:rsidR="002A0CD9" w:rsidRPr="006231ED" w:rsidRDefault="002A0CD9" w:rsidP="002A0CD9">
            <w:pPr>
              <w:pStyle w:val="ListParagraph"/>
              <w:spacing w:line="254" w:lineRule="auto"/>
              <w:ind w:left="0"/>
              <w:rPr>
                <w:rFonts w:eastAsia="Calibri" w:cs="Arial"/>
                <w:b/>
              </w:rPr>
            </w:pPr>
            <w:r w:rsidRPr="006231ED">
              <w:rPr>
                <w:rFonts w:eastAsia="Calibri" w:cs="Arial"/>
                <w:b/>
              </w:rPr>
              <w:t xml:space="preserve">Foundation: Can execute skill with support </w:t>
            </w:r>
          </w:p>
        </w:tc>
      </w:tr>
      <w:tr w:rsidR="002A0CD9" w:rsidTr="00597096">
        <w:tc>
          <w:tcPr>
            <w:tcW w:w="2254" w:type="dxa"/>
            <w:tcBorders>
              <w:top w:val="single" w:sz="4" w:space="0" w:color="auto"/>
              <w:left w:val="nil"/>
              <w:bottom w:val="single" w:sz="4" w:space="0" w:color="auto"/>
              <w:right w:val="nil"/>
            </w:tcBorders>
          </w:tcPr>
          <w:p w:rsidR="002A0CD9" w:rsidRPr="00890598" w:rsidRDefault="002A0CD9" w:rsidP="002A0CD9">
            <w:pPr>
              <w:pStyle w:val="ListParagraph"/>
              <w:numPr>
                <w:ilvl w:val="0"/>
                <w:numId w:val="20"/>
              </w:numPr>
              <w:spacing w:line="254" w:lineRule="auto"/>
              <w:ind w:left="215" w:hanging="215"/>
            </w:pPr>
            <w:r w:rsidRPr="008B5E09">
              <w:t>Portfolio Analysis</w:t>
            </w:r>
          </w:p>
        </w:tc>
        <w:tc>
          <w:tcPr>
            <w:tcW w:w="2254" w:type="dxa"/>
            <w:tcBorders>
              <w:top w:val="single" w:sz="4" w:space="0" w:color="auto"/>
              <w:left w:val="nil"/>
              <w:bottom w:val="single" w:sz="4" w:space="0" w:color="auto"/>
              <w:right w:val="nil"/>
            </w:tcBorders>
          </w:tcPr>
          <w:p w:rsidR="002A0CD9" w:rsidRPr="00890598" w:rsidRDefault="002A0CD9" w:rsidP="002A0CD9">
            <w:pPr>
              <w:pStyle w:val="ListParagraph"/>
              <w:numPr>
                <w:ilvl w:val="0"/>
                <w:numId w:val="21"/>
              </w:numPr>
              <w:spacing w:line="254" w:lineRule="auto"/>
              <w:ind w:left="215" w:hanging="215"/>
            </w:pPr>
            <w:r w:rsidRPr="004E33C4">
              <w:t>Portfolio Balancing and Prioritisation</w:t>
            </w:r>
          </w:p>
        </w:tc>
        <w:tc>
          <w:tcPr>
            <w:tcW w:w="2254" w:type="dxa"/>
            <w:tcBorders>
              <w:top w:val="single" w:sz="4" w:space="0" w:color="auto"/>
              <w:left w:val="nil"/>
              <w:bottom w:val="single" w:sz="4" w:space="0" w:color="auto"/>
              <w:right w:val="nil"/>
            </w:tcBorders>
          </w:tcPr>
          <w:p w:rsidR="002A0CD9" w:rsidRPr="00890598" w:rsidRDefault="002A0CD9" w:rsidP="002A0CD9">
            <w:pPr>
              <w:pStyle w:val="ListParagraph"/>
              <w:numPr>
                <w:ilvl w:val="0"/>
                <w:numId w:val="21"/>
              </w:numPr>
              <w:spacing w:line="254" w:lineRule="auto"/>
              <w:ind w:left="215" w:hanging="215"/>
            </w:pPr>
            <w:r w:rsidRPr="00D45310">
              <w:t>Use of Portfolio Management tools</w:t>
            </w:r>
          </w:p>
        </w:tc>
        <w:tc>
          <w:tcPr>
            <w:tcW w:w="2254" w:type="dxa"/>
            <w:tcBorders>
              <w:top w:val="single" w:sz="4" w:space="0" w:color="auto"/>
              <w:left w:val="nil"/>
              <w:bottom w:val="single" w:sz="4" w:space="0" w:color="auto"/>
              <w:right w:val="nil"/>
            </w:tcBorders>
          </w:tcPr>
          <w:p w:rsidR="002A0CD9" w:rsidRPr="00890598" w:rsidRDefault="002A0CD9" w:rsidP="002A0CD9">
            <w:pPr>
              <w:pStyle w:val="ListParagraph"/>
              <w:numPr>
                <w:ilvl w:val="0"/>
                <w:numId w:val="21"/>
              </w:numPr>
              <w:spacing w:line="254" w:lineRule="auto"/>
              <w:ind w:left="215" w:hanging="215"/>
            </w:pPr>
            <w:r w:rsidRPr="00D45310">
              <w:t>Portfolio Management   </w:t>
            </w:r>
          </w:p>
        </w:tc>
      </w:tr>
      <w:tr w:rsidR="002A0CD9" w:rsidTr="00597096">
        <w:tc>
          <w:tcPr>
            <w:tcW w:w="2254" w:type="dxa"/>
            <w:tcBorders>
              <w:top w:val="single" w:sz="4" w:space="0" w:color="auto"/>
              <w:left w:val="nil"/>
              <w:bottom w:val="nil"/>
              <w:right w:val="nil"/>
            </w:tcBorders>
          </w:tcPr>
          <w:p w:rsidR="002A0CD9" w:rsidRPr="00890598" w:rsidRDefault="002A0CD9" w:rsidP="002A0CD9">
            <w:pPr>
              <w:pStyle w:val="ListParagraph"/>
              <w:numPr>
                <w:ilvl w:val="0"/>
                <w:numId w:val="20"/>
              </w:numPr>
              <w:spacing w:line="254" w:lineRule="auto"/>
              <w:ind w:left="215" w:hanging="215"/>
            </w:pPr>
            <w:r w:rsidRPr="004E33C4">
              <w:t>Portfolio Office SLA Definition &amp; Management</w:t>
            </w:r>
          </w:p>
        </w:tc>
        <w:tc>
          <w:tcPr>
            <w:tcW w:w="2254" w:type="dxa"/>
            <w:tcBorders>
              <w:top w:val="single" w:sz="4" w:space="0" w:color="auto"/>
              <w:left w:val="nil"/>
              <w:bottom w:val="nil"/>
              <w:right w:val="nil"/>
            </w:tcBorders>
          </w:tcPr>
          <w:p w:rsidR="002A0CD9" w:rsidRPr="00890598" w:rsidRDefault="002A0CD9" w:rsidP="002A0CD9">
            <w:pPr>
              <w:spacing w:line="254" w:lineRule="auto"/>
            </w:pPr>
          </w:p>
        </w:tc>
        <w:tc>
          <w:tcPr>
            <w:tcW w:w="2254" w:type="dxa"/>
            <w:tcBorders>
              <w:top w:val="single" w:sz="4" w:space="0" w:color="auto"/>
              <w:left w:val="nil"/>
              <w:bottom w:val="nil"/>
              <w:right w:val="nil"/>
            </w:tcBorders>
          </w:tcPr>
          <w:p w:rsidR="002A0CD9" w:rsidRPr="00890598" w:rsidRDefault="002A0CD9" w:rsidP="002A0CD9">
            <w:pPr>
              <w:spacing w:line="254" w:lineRule="auto"/>
            </w:pPr>
          </w:p>
        </w:tc>
        <w:tc>
          <w:tcPr>
            <w:tcW w:w="2254" w:type="dxa"/>
            <w:tcBorders>
              <w:top w:val="single" w:sz="4" w:space="0" w:color="auto"/>
              <w:left w:val="nil"/>
              <w:bottom w:val="nil"/>
              <w:right w:val="nil"/>
            </w:tcBorders>
          </w:tcPr>
          <w:p w:rsidR="002A0CD9" w:rsidRPr="00890598" w:rsidRDefault="002A0CD9" w:rsidP="002A0CD9">
            <w:pPr>
              <w:spacing w:line="254" w:lineRule="auto"/>
            </w:pPr>
          </w:p>
        </w:tc>
      </w:tr>
    </w:tbl>
    <w:p w:rsidR="00B97952" w:rsidRDefault="00B97952" w:rsidP="006B4CEF">
      <w:pPr>
        <w:pStyle w:val="BodyTextIndent"/>
        <w:spacing w:after="0" w:line="240" w:lineRule="auto"/>
        <w:ind w:left="0"/>
        <w:rPr>
          <w:rFonts w:ascii="Arial" w:hAnsi="Arial" w:cs="Arial"/>
          <w:b/>
          <w:sz w:val="22"/>
          <w:szCs w:val="22"/>
          <w:lang w:val="en-US"/>
        </w:rPr>
      </w:pPr>
    </w:p>
    <w:p w:rsidR="004C334E" w:rsidRDefault="004C334E" w:rsidP="006B4CEF">
      <w:pPr>
        <w:pStyle w:val="BodyTextIndent"/>
        <w:spacing w:after="0" w:line="240" w:lineRule="auto"/>
        <w:ind w:left="0"/>
        <w:rPr>
          <w:rFonts w:ascii="Arial" w:hAnsi="Arial" w:cs="Arial"/>
          <w:b/>
          <w:sz w:val="22"/>
          <w:szCs w:val="22"/>
          <w:lang w:val="en-US"/>
        </w:rPr>
      </w:pPr>
    </w:p>
    <w:p w:rsidR="004C334E" w:rsidRPr="006E3B56" w:rsidRDefault="002A5E37" w:rsidP="006B4CEF">
      <w:pPr>
        <w:pStyle w:val="BodyTextIndent"/>
        <w:spacing w:after="0" w:line="240" w:lineRule="auto"/>
        <w:ind w:left="0"/>
        <w:rPr>
          <w:rFonts w:ascii="Arial" w:hAnsi="Arial" w:cs="Arial"/>
          <w:b/>
          <w:sz w:val="22"/>
          <w:szCs w:val="22"/>
          <w:lang w:val="en-US"/>
        </w:rPr>
      </w:pPr>
      <w:r>
        <w:rPr>
          <w:rFonts w:ascii="Arial" w:hAnsi="Arial" w:cs="Arial"/>
          <w:b/>
          <w:sz w:val="22"/>
          <w:szCs w:val="22"/>
          <w:lang w:val="en-US"/>
        </w:rPr>
        <w:t>Additionally;</w:t>
      </w:r>
    </w:p>
    <w:p w:rsidR="007420B0" w:rsidRPr="006E3B56" w:rsidRDefault="007420B0" w:rsidP="007420B0">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Excellent managerial and leadership skills.</w:t>
      </w:r>
    </w:p>
    <w:p w:rsidR="007420B0" w:rsidRPr="006E3B56" w:rsidRDefault="007420B0" w:rsidP="007420B0">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Strong situational awareness, able to tailor style and approach to a variety of situations, and comfortable of working with a degree of ambiguity or uncertainty.</w:t>
      </w:r>
    </w:p>
    <w:p w:rsidR="007420B0" w:rsidRPr="006E3B56" w:rsidRDefault="007420B0" w:rsidP="007420B0">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Ability to self-task based on strategic direction, ensuring the delivery of the given scope of work of their programme(s), on time and to budget in accordance with the programme plan.</w:t>
      </w:r>
    </w:p>
    <w:p w:rsidR="007420B0" w:rsidRPr="006E3B56" w:rsidRDefault="007420B0" w:rsidP="007420B0">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 xml:space="preserve">Strong negotiating and influencing skills at a senior </w:t>
      </w:r>
      <w:r w:rsidR="000F1D44">
        <w:rPr>
          <w:rFonts w:ascii="Arial" w:eastAsia="Times New Roman" w:hAnsi="Arial" w:cs="Arial"/>
          <w:sz w:val="22"/>
          <w:szCs w:val="22"/>
        </w:rPr>
        <w:t xml:space="preserve">(Director) </w:t>
      </w:r>
      <w:r w:rsidRPr="006E3B56">
        <w:rPr>
          <w:rFonts w:ascii="Arial" w:eastAsia="Times New Roman" w:hAnsi="Arial" w:cs="Arial"/>
          <w:sz w:val="22"/>
          <w:szCs w:val="22"/>
        </w:rPr>
        <w:t>level, geared to deliver outcomes.</w:t>
      </w:r>
    </w:p>
    <w:p w:rsidR="007420B0" w:rsidRPr="006E3B56" w:rsidRDefault="7B6CA2BE" w:rsidP="007420B0">
      <w:pPr>
        <w:numPr>
          <w:ilvl w:val="0"/>
          <w:numId w:val="16"/>
        </w:numPr>
        <w:spacing w:before="20" w:afterLines="20" w:after="48"/>
        <w:jc w:val="both"/>
        <w:rPr>
          <w:rFonts w:ascii="Arial" w:eastAsia="Times New Roman" w:hAnsi="Arial" w:cs="Arial"/>
          <w:sz w:val="22"/>
          <w:szCs w:val="22"/>
        </w:rPr>
      </w:pPr>
      <w:r w:rsidRPr="342C837E">
        <w:rPr>
          <w:rFonts w:ascii="Arial" w:eastAsia="Times New Roman" w:hAnsi="Arial" w:cs="Arial"/>
          <w:sz w:val="22"/>
          <w:szCs w:val="22"/>
        </w:rPr>
        <w:t>Effective communication</w:t>
      </w:r>
      <w:r w:rsidR="007420B0" w:rsidRPr="342C837E">
        <w:rPr>
          <w:rFonts w:ascii="Arial" w:eastAsia="Times New Roman" w:hAnsi="Arial" w:cs="Arial"/>
          <w:sz w:val="22"/>
          <w:szCs w:val="22"/>
        </w:rPr>
        <w:t xml:space="preserve"> skills, both verbal and written, and stakeholder engagement skills including experience in developing briefings for senior management.</w:t>
      </w:r>
    </w:p>
    <w:p w:rsidR="007420B0" w:rsidRPr="006E3B56" w:rsidRDefault="007420B0" w:rsidP="007420B0">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Ability to communicate with staff at all levels across the organisation, at both the strategic and tactical level.</w:t>
      </w:r>
    </w:p>
    <w:p w:rsidR="007420B0" w:rsidRPr="006E3B56" w:rsidRDefault="007420B0" w:rsidP="007420B0">
      <w:pPr>
        <w:numPr>
          <w:ilvl w:val="0"/>
          <w:numId w:val="16"/>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Strong business acumen and situational awareness.</w:t>
      </w:r>
    </w:p>
    <w:p w:rsidR="007420B0" w:rsidRPr="006E3B56" w:rsidRDefault="007420B0" w:rsidP="007420B0">
      <w:pPr>
        <w:numPr>
          <w:ilvl w:val="0"/>
          <w:numId w:val="16"/>
        </w:numPr>
        <w:spacing w:before="20" w:afterLines="20" w:after="48"/>
        <w:jc w:val="both"/>
        <w:rPr>
          <w:rFonts w:ascii="Arial" w:eastAsia="Times New Roman" w:hAnsi="Arial" w:cs="Arial"/>
          <w:sz w:val="22"/>
          <w:szCs w:val="22"/>
        </w:rPr>
      </w:pPr>
      <w:r w:rsidRPr="342C837E">
        <w:rPr>
          <w:rFonts w:ascii="Arial" w:eastAsia="Times New Roman" w:hAnsi="Arial" w:cs="Arial"/>
          <w:sz w:val="22"/>
          <w:szCs w:val="22"/>
        </w:rPr>
        <w:t xml:space="preserve">Analytical and </w:t>
      </w:r>
      <w:r w:rsidR="06131B0C" w:rsidRPr="342C837E">
        <w:rPr>
          <w:rFonts w:ascii="Arial" w:eastAsia="Times New Roman" w:hAnsi="Arial" w:cs="Arial"/>
          <w:sz w:val="22"/>
          <w:szCs w:val="22"/>
        </w:rPr>
        <w:t>problem-solving</w:t>
      </w:r>
      <w:r w:rsidRPr="342C837E">
        <w:rPr>
          <w:rFonts w:ascii="Arial" w:eastAsia="Times New Roman" w:hAnsi="Arial" w:cs="Arial"/>
          <w:sz w:val="22"/>
          <w:szCs w:val="22"/>
        </w:rPr>
        <w:t xml:space="preserve"> skills required to troubleshoot </w:t>
      </w:r>
      <w:r w:rsidR="000F1D44" w:rsidRPr="342C837E">
        <w:rPr>
          <w:rFonts w:ascii="Arial" w:eastAsia="Times New Roman" w:hAnsi="Arial" w:cs="Arial"/>
          <w:sz w:val="22"/>
          <w:szCs w:val="22"/>
        </w:rPr>
        <w:t xml:space="preserve">issues within </w:t>
      </w:r>
      <w:r w:rsidRPr="342C837E">
        <w:rPr>
          <w:rFonts w:ascii="Arial" w:eastAsia="Times New Roman" w:hAnsi="Arial" w:cs="Arial"/>
          <w:sz w:val="22"/>
          <w:szCs w:val="22"/>
        </w:rPr>
        <w:t>programmes.</w:t>
      </w:r>
    </w:p>
    <w:p w:rsidR="007420B0" w:rsidRPr="006E3B56" w:rsidRDefault="007420B0" w:rsidP="007420B0">
      <w:pPr>
        <w:numPr>
          <w:ilvl w:val="0"/>
          <w:numId w:val="16"/>
        </w:numPr>
        <w:autoSpaceDE w:val="0"/>
        <w:autoSpaceDN w:val="0"/>
        <w:adjustRightInd w:val="0"/>
        <w:jc w:val="both"/>
        <w:rPr>
          <w:rFonts w:ascii="Arial" w:eastAsia="Times New Roman" w:hAnsi="Arial" w:cs="Arial"/>
          <w:color w:val="000000"/>
          <w:sz w:val="22"/>
          <w:szCs w:val="22"/>
        </w:rPr>
      </w:pPr>
      <w:r w:rsidRPr="006E3B56">
        <w:rPr>
          <w:rFonts w:ascii="Arial" w:eastAsia="Times New Roman" w:hAnsi="Arial" w:cs="Arial"/>
          <w:color w:val="000000"/>
          <w:sz w:val="22"/>
          <w:szCs w:val="22"/>
        </w:rPr>
        <w:t>Highly organised and able to meet demanding deadlines in a pressured environment.</w:t>
      </w:r>
    </w:p>
    <w:p w:rsidR="007420B0" w:rsidRPr="006E3B56" w:rsidRDefault="007420B0" w:rsidP="007420B0">
      <w:pPr>
        <w:numPr>
          <w:ilvl w:val="0"/>
          <w:numId w:val="16"/>
        </w:numPr>
        <w:jc w:val="both"/>
        <w:rPr>
          <w:rFonts w:ascii="Arial" w:eastAsia="Times New Roman" w:hAnsi="Arial" w:cs="Arial"/>
          <w:i/>
          <w:sz w:val="22"/>
          <w:szCs w:val="22"/>
        </w:rPr>
      </w:pPr>
      <w:r w:rsidRPr="006E3B56">
        <w:rPr>
          <w:rFonts w:ascii="Arial" w:eastAsia="Times New Roman" w:hAnsi="Arial" w:cs="Arial"/>
          <w:sz w:val="22"/>
          <w:szCs w:val="22"/>
        </w:rPr>
        <w:t xml:space="preserve">Strong IT skills in the use of Microsoft Products, including project / programme management software (e.g. Microsoft Project). </w:t>
      </w:r>
    </w:p>
    <w:p w:rsidR="007420B0" w:rsidRPr="006E3B56" w:rsidRDefault="007420B0" w:rsidP="006B4CEF">
      <w:pPr>
        <w:pStyle w:val="BodyTextIndent"/>
        <w:spacing w:after="0" w:line="240" w:lineRule="auto"/>
        <w:ind w:left="0"/>
        <w:rPr>
          <w:rFonts w:ascii="Arial" w:hAnsi="Arial" w:cs="Arial"/>
          <w:b/>
          <w:sz w:val="22"/>
          <w:szCs w:val="22"/>
          <w:lang w:val="en-US"/>
        </w:rPr>
      </w:pPr>
    </w:p>
    <w:p w:rsidR="006B4CEF" w:rsidRPr="006E3B56" w:rsidRDefault="006B4CEF" w:rsidP="006B4CEF">
      <w:pPr>
        <w:pStyle w:val="BodyText"/>
        <w:widowControl w:val="0"/>
        <w:autoSpaceDE w:val="0"/>
        <w:autoSpaceDN w:val="0"/>
        <w:adjustRightInd w:val="0"/>
        <w:spacing w:after="0"/>
        <w:rPr>
          <w:rFonts w:ascii="Arial" w:hAnsi="Arial" w:cs="Arial"/>
          <w:b/>
          <w:bCs/>
          <w:sz w:val="22"/>
          <w:szCs w:val="22"/>
        </w:rPr>
      </w:pPr>
    </w:p>
    <w:p w:rsidR="000E6C3F" w:rsidRPr="006E3B56" w:rsidRDefault="000F1D44" w:rsidP="00580E8B">
      <w:pPr>
        <w:pStyle w:val="BodyText"/>
        <w:widowControl w:val="0"/>
        <w:autoSpaceDE w:val="0"/>
        <w:autoSpaceDN w:val="0"/>
        <w:adjustRightInd w:val="0"/>
        <w:spacing w:after="0"/>
        <w:rPr>
          <w:rFonts w:ascii="Arial" w:hAnsi="Arial" w:cs="Arial"/>
          <w:b/>
          <w:bCs/>
          <w:sz w:val="22"/>
          <w:szCs w:val="22"/>
        </w:rPr>
      </w:pPr>
      <w:r>
        <w:rPr>
          <w:rFonts w:ascii="Arial" w:hAnsi="Arial" w:cs="Arial"/>
          <w:b/>
          <w:bCs/>
          <w:sz w:val="22"/>
          <w:szCs w:val="22"/>
        </w:rPr>
        <w:t>Essential</w:t>
      </w:r>
      <w:r w:rsidR="00580E8B" w:rsidRPr="006E3B56">
        <w:rPr>
          <w:rFonts w:ascii="Arial" w:hAnsi="Arial" w:cs="Arial"/>
          <w:b/>
          <w:bCs/>
          <w:sz w:val="22"/>
          <w:szCs w:val="22"/>
        </w:rPr>
        <w:t xml:space="preserve"> </w:t>
      </w:r>
      <w:r w:rsidR="006B4CEF" w:rsidRPr="006E3B56">
        <w:rPr>
          <w:rFonts w:ascii="Arial" w:hAnsi="Arial" w:cs="Arial"/>
          <w:b/>
          <w:bCs/>
          <w:sz w:val="22"/>
          <w:szCs w:val="22"/>
        </w:rPr>
        <w:t>Experience</w:t>
      </w:r>
      <w:r w:rsidR="000E6C3F" w:rsidRPr="006E3B56">
        <w:rPr>
          <w:rFonts w:ascii="Arial" w:hAnsi="Arial" w:cs="Arial"/>
          <w:b/>
          <w:bCs/>
          <w:sz w:val="22"/>
          <w:szCs w:val="22"/>
        </w:rPr>
        <w:t xml:space="preserve"> </w:t>
      </w:r>
    </w:p>
    <w:p w:rsidR="007420B0" w:rsidRPr="006E3B56" w:rsidRDefault="007420B0" w:rsidP="007420B0">
      <w:pPr>
        <w:numPr>
          <w:ilvl w:val="0"/>
          <w:numId w:val="17"/>
        </w:numPr>
        <w:spacing w:afterLines="20" w:after="48"/>
        <w:jc w:val="both"/>
        <w:rPr>
          <w:rFonts w:ascii="Arial" w:eastAsia="Times New Roman" w:hAnsi="Arial" w:cs="Arial"/>
          <w:sz w:val="22"/>
          <w:szCs w:val="22"/>
        </w:rPr>
      </w:pPr>
      <w:r w:rsidRPr="006E3B56">
        <w:rPr>
          <w:rFonts w:ascii="Arial" w:eastAsia="Times New Roman" w:hAnsi="Arial" w:cs="Arial"/>
          <w:sz w:val="22"/>
          <w:szCs w:val="22"/>
        </w:rPr>
        <w:t>Previous experience of working in (local) government, a security agency or policing is essential.</w:t>
      </w:r>
    </w:p>
    <w:p w:rsidR="007420B0" w:rsidRPr="006E3B56" w:rsidRDefault="007420B0" w:rsidP="007420B0">
      <w:pPr>
        <w:numPr>
          <w:ilvl w:val="0"/>
          <w:numId w:val="17"/>
        </w:numPr>
        <w:spacing w:afterLines="20" w:after="48"/>
        <w:jc w:val="both"/>
        <w:rPr>
          <w:rFonts w:ascii="Arial" w:eastAsia="Times New Roman" w:hAnsi="Arial" w:cs="Arial"/>
          <w:sz w:val="22"/>
          <w:szCs w:val="22"/>
        </w:rPr>
      </w:pPr>
      <w:r w:rsidRPr="006E3B56">
        <w:rPr>
          <w:rFonts w:ascii="Arial" w:eastAsia="Times New Roman" w:hAnsi="Arial" w:cs="Arial"/>
          <w:sz w:val="22"/>
          <w:szCs w:val="22"/>
        </w:rPr>
        <w:t>Experience of working in and delivering collaborative/joint programmes into multiple business units / businesses, with hybrid team construct.</w:t>
      </w:r>
    </w:p>
    <w:p w:rsidR="007420B0" w:rsidRPr="006E3B56" w:rsidRDefault="007420B0" w:rsidP="007420B0">
      <w:pPr>
        <w:numPr>
          <w:ilvl w:val="0"/>
          <w:numId w:val="17"/>
        </w:numPr>
        <w:jc w:val="both"/>
        <w:rPr>
          <w:rFonts w:ascii="Arial" w:eastAsia="Times New Roman" w:hAnsi="Arial" w:cs="Arial"/>
          <w:sz w:val="22"/>
          <w:szCs w:val="22"/>
        </w:rPr>
      </w:pPr>
      <w:r w:rsidRPr="006E3B56">
        <w:rPr>
          <w:rFonts w:ascii="Arial" w:eastAsia="Times New Roman" w:hAnsi="Arial" w:cs="Arial"/>
          <w:sz w:val="22"/>
          <w:szCs w:val="22"/>
        </w:rPr>
        <w:t xml:space="preserve">Experience in managing </w:t>
      </w:r>
      <w:r w:rsidRPr="006E3B56">
        <w:rPr>
          <w:rFonts w:ascii="Arial" w:eastAsia="Times New Roman" w:hAnsi="Arial" w:cs="Arial"/>
          <w:color w:val="000000"/>
          <w:sz w:val="22"/>
          <w:szCs w:val="22"/>
        </w:rPr>
        <w:t>a business change driven programme, enabled by technology, and successfully delivering service improvements (effectiveness) and/or cost reduction (efficiencies).</w:t>
      </w:r>
    </w:p>
    <w:p w:rsidR="007420B0" w:rsidRPr="006E3B56" w:rsidRDefault="007420B0" w:rsidP="007420B0">
      <w:pPr>
        <w:numPr>
          <w:ilvl w:val="0"/>
          <w:numId w:val="17"/>
        </w:numPr>
        <w:spacing w:before="20" w:afterLines="20" w:after="48"/>
        <w:jc w:val="both"/>
        <w:rPr>
          <w:rFonts w:ascii="Arial" w:eastAsia="Times New Roman" w:hAnsi="Arial" w:cs="Arial"/>
          <w:b/>
          <w:sz w:val="22"/>
          <w:szCs w:val="22"/>
        </w:rPr>
      </w:pPr>
      <w:r w:rsidRPr="006E3B56">
        <w:rPr>
          <w:rFonts w:ascii="Arial" w:eastAsia="Times New Roman" w:hAnsi="Arial" w:cs="Arial"/>
          <w:sz w:val="22"/>
          <w:szCs w:val="22"/>
        </w:rPr>
        <w:t>Operating within a project / programme delivery environment with personal responsibility for delivering against a defined plan, including tranche, release and phase management.</w:t>
      </w:r>
    </w:p>
    <w:p w:rsidR="007420B0" w:rsidRPr="006E3B56" w:rsidRDefault="007420B0" w:rsidP="007420B0">
      <w:pPr>
        <w:numPr>
          <w:ilvl w:val="0"/>
          <w:numId w:val="17"/>
        </w:numPr>
        <w:spacing w:before="20" w:afterLines="20" w:after="48"/>
        <w:jc w:val="both"/>
        <w:rPr>
          <w:rFonts w:ascii="Arial" w:eastAsia="Times New Roman" w:hAnsi="Arial" w:cs="Arial"/>
          <w:b/>
          <w:sz w:val="22"/>
          <w:szCs w:val="22"/>
        </w:rPr>
      </w:pPr>
      <w:r w:rsidRPr="006E3B56">
        <w:rPr>
          <w:rFonts w:ascii="Arial" w:eastAsia="Times New Roman" w:hAnsi="Arial" w:cs="Arial"/>
          <w:sz w:val="22"/>
          <w:szCs w:val="22"/>
        </w:rPr>
        <w:t>Experience in establishing an effective governance model, defining and implementing impactful stakeholder management strategies and supporting communications plans.</w:t>
      </w:r>
    </w:p>
    <w:p w:rsidR="007420B0" w:rsidRPr="006E3B56" w:rsidRDefault="007420B0" w:rsidP="342C837E">
      <w:pPr>
        <w:numPr>
          <w:ilvl w:val="0"/>
          <w:numId w:val="17"/>
        </w:numPr>
        <w:spacing w:before="20" w:afterLines="20" w:after="48"/>
        <w:jc w:val="both"/>
        <w:rPr>
          <w:rFonts w:ascii="Arial" w:eastAsia="Times New Roman" w:hAnsi="Arial" w:cs="Arial"/>
          <w:b/>
          <w:bCs/>
          <w:sz w:val="22"/>
          <w:szCs w:val="22"/>
        </w:rPr>
      </w:pPr>
      <w:r w:rsidRPr="342C837E">
        <w:rPr>
          <w:rFonts w:ascii="Arial" w:eastAsia="Times New Roman" w:hAnsi="Arial" w:cs="Arial"/>
          <w:sz w:val="22"/>
          <w:szCs w:val="22"/>
        </w:rPr>
        <w:t xml:space="preserve">Experience of actively and effectively managing risks, issues, </w:t>
      </w:r>
      <w:r w:rsidR="61A9EEB5" w:rsidRPr="342C837E">
        <w:rPr>
          <w:rFonts w:ascii="Arial" w:eastAsia="Times New Roman" w:hAnsi="Arial" w:cs="Arial"/>
          <w:sz w:val="22"/>
          <w:szCs w:val="22"/>
        </w:rPr>
        <w:t>dependencies,</w:t>
      </w:r>
      <w:r w:rsidRPr="342C837E">
        <w:rPr>
          <w:rFonts w:ascii="Arial" w:eastAsia="Times New Roman" w:hAnsi="Arial" w:cs="Arial"/>
          <w:sz w:val="22"/>
          <w:szCs w:val="22"/>
        </w:rPr>
        <w:t xml:space="preserve"> and assumptions – and applying strong change control – at a programme level.</w:t>
      </w:r>
    </w:p>
    <w:p w:rsidR="007420B0" w:rsidRPr="006E3B56" w:rsidRDefault="007420B0" w:rsidP="007420B0">
      <w:pPr>
        <w:numPr>
          <w:ilvl w:val="0"/>
          <w:numId w:val="17"/>
        </w:numPr>
        <w:spacing w:before="20" w:afterLines="20" w:after="48"/>
        <w:jc w:val="both"/>
        <w:rPr>
          <w:rFonts w:ascii="Arial" w:eastAsia="Times New Roman" w:hAnsi="Arial" w:cs="Arial"/>
          <w:b/>
          <w:sz w:val="22"/>
          <w:szCs w:val="22"/>
        </w:rPr>
      </w:pPr>
      <w:r w:rsidRPr="006E3B56">
        <w:rPr>
          <w:rFonts w:ascii="Arial" w:eastAsia="Times New Roman" w:hAnsi="Arial" w:cs="Arial"/>
          <w:sz w:val="22"/>
          <w:szCs w:val="22"/>
        </w:rPr>
        <w:t xml:space="preserve">Experience in supplier and contract management, in a change programme context, including, but not limited, to defining requirements, supplier selection / </w:t>
      </w:r>
      <w:proofErr w:type="spellStart"/>
      <w:r w:rsidRPr="006E3B56">
        <w:rPr>
          <w:rFonts w:ascii="Arial" w:eastAsia="Times New Roman" w:hAnsi="Arial" w:cs="Arial"/>
          <w:sz w:val="22"/>
          <w:szCs w:val="22"/>
        </w:rPr>
        <w:t>vfm</w:t>
      </w:r>
      <w:proofErr w:type="spellEnd"/>
      <w:r w:rsidRPr="006E3B56">
        <w:rPr>
          <w:rFonts w:ascii="Arial" w:eastAsia="Times New Roman" w:hAnsi="Arial" w:cs="Arial"/>
          <w:sz w:val="22"/>
          <w:szCs w:val="22"/>
        </w:rPr>
        <w:t>, contract management planning - definition and application, supplier performance management and closure.</w:t>
      </w:r>
    </w:p>
    <w:p w:rsidR="007420B0" w:rsidRPr="006E3B56" w:rsidRDefault="007420B0" w:rsidP="342C837E">
      <w:pPr>
        <w:numPr>
          <w:ilvl w:val="0"/>
          <w:numId w:val="17"/>
        </w:numPr>
        <w:spacing w:before="20" w:afterLines="20" w:after="48"/>
        <w:jc w:val="both"/>
        <w:rPr>
          <w:rFonts w:ascii="Arial" w:eastAsia="Times New Roman" w:hAnsi="Arial" w:cs="Arial"/>
          <w:i/>
          <w:iCs/>
          <w:sz w:val="22"/>
          <w:szCs w:val="22"/>
        </w:rPr>
      </w:pPr>
      <w:r w:rsidRPr="342C837E">
        <w:rPr>
          <w:rFonts w:ascii="Arial" w:eastAsia="Times New Roman" w:hAnsi="Arial" w:cs="Arial"/>
          <w:sz w:val="22"/>
          <w:szCs w:val="22"/>
        </w:rPr>
        <w:t xml:space="preserve">Knowledge and experience in applying programme and project management approaches such as MSP, PRINCE2 or Agile, specifically the processes and techniques involved in planning, forecasting, </w:t>
      </w:r>
      <w:r w:rsidR="4F4B22C7" w:rsidRPr="342C837E">
        <w:rPr>
          <w:rFonts w:ascii="Arial" w:eastAsia="Times New Roman" w:hAnsi="Arial" w:cs="Arial"/>
          <w:sz w:val="22"/>
          <w:szCs w:val="22"/>
        </w:rPr>
        <w:t>managing,</w:t>
      </w:r>
      <w:r w:rsidRPr="342C837E">
        <w:rPr>
          <w:rFonts w:ascii="Arial" w:eastAsia="Times New Roman" w:hAnsi="Arial" w:cs="Arial"/>
          <w:sz w:val="22"/>
          <w:szCs w:val="22"/>
        </w:rPr>
        <w:t xml:space="preserve"> and controlling large areas of work.</w:t>
      </w:r>
    </w:p>
    <w:p w:rsidR="007420B0" w:rsidRPr="006E3B56" w:rsidRDefault="007420B0" w:rsidP="007420B0">
      <w:pPr>
        <w:numPr>
          <w:ilvl w:val="0"/>
          <w:numId w:val="17"/>
        </w:numPr>
        <w:spacing w:before="20" w:afterLines="20" w:after="48"/>
        <w:jc w:val="both"/>
        <w:rPr>
          <w:rFonts w:ascii="Arial" w:eastAsia="Times New Roman" w:hAnsi="Arial" w:cs="Arial"/>
          <w:i/>
          <w:iCs/>
          <w:sz w:val="22"/>
          <w:szCs w:val="22"/>
        </w:rPr>
      </w:pPr>
      <w:r w:rsidRPr="006E3B56">
        <w:rPr>
          <w:rFonts w:ascii="Arial" w:eastAsia="Times New Roman" w:hAnsi="Arial" w:cs="Arial"/>
          <w:sz w:val="22"/>
          <w:szCs w:val="22"/>
        </w:rPr>
        <w:t>Experience in business case development and assessment, planning and the application of good practice processes, and subsequent business case delivery, including benefits realisation management.</w:t>
      </w:r>
    </w:p>
    <w:p w:rsidR="007420B0" w:rsidRPr="006E3B56" w:rsidRDefault="007420B0" w:rsidP="007420B0">
      <w:pPr>
        <w:numPr>
          <w:ilvl w:val="0"/>
          <w:numId w:val="17"/>
        </w:numPr>
        <w:spacing w:before="20" w:afterLines="20" w:after="48"/>
        <w:jc w:val="both"/>
        <w:rPr>
          <w:rFonts w:ascii="Arial" w:eastAsia="Times New Roman" w:hAnsi="Arial" w:cs="Arial"/>
          <w:iCs/>
          <w:sz w:val="22"/>
          <w:szCs w:val="22"/>
        </w:rPr>
      </w:pPr>
      <w:r w:rsidRPr="006E3B56">
        <w:rPr>
          <w:rFonts w:ascii="Arial" w:eastAsia="Times New Roman" w:hAnsi="Arial" w:cs="Arial"/>
          <w:iCs/>
          <w:sz w:val="22"/>
          <w:szCs w:val="22"/>
        </w:rPr>
        <w:t>Experience in programme transition to BAU, including implementation of related service management deliverables in accordance with respective design and business case.</w:t>
      </w:r>
    </w:p>
    <w:p w:rsidR="007420B0" w:rsidRPr="006E3B56" w:rsidRDefault="007420B0" w:rsidP="007420B0">
      <w:pPr>
        <w:numPr>
          <w:ilvl w:val="0"/>
          <w:numId w:val="17"/>
        </w:numPr>
        <w:spacing w:before="20" w:afterLines="20" w:after="48"/>
        <w:jc w:val="both"/>
        <w:rPr>
          <w:rFonts w:ascii="Arial" w:eastAsia="Times New Roman" w:hAnsi="Arial" w:cs="Arial"/>
          <w:i/>
          <w:iCs/>
          <w:sz w:val="22"/>
          <w:szCs w:val="22"/>
        </w:rPr>
      </w:pPr>
      <w:r w:rsidRPr="006E3B56">
        <w:rPr>
          <w:rFonts w:ascii="Arial" w:eastAsia="Times New Roman" w:hAnsi="Arial" w:cs="Arial"/>
          <w:sz w:val="22"/>
          <w:szCs w:val="22"/>
        </w:rPr>
        <w:t>Experience in working across multiple lifecycle frameworks: change, business design / operating model development, technology / engineering development and delivery, and estate planning / delivery.</w:t>
      </w:r>
    </w:p>
    <w:p w:rsidR="006B4CEF" w:rsidRPr="006E3B56" w:rsidRDefault="006B4CEF" w:rsidP="006B4CEF">
      <w:pPr>
        <w:pStyle w:val="BodyText"/>
        <w:widowControl w:val="0"/>
        <w:autoSpaceDE w:val="0"/>
        <w:autoSpaceDN w:val="0"/>
        <w:adjustRightInd w:val="0"/>
        <w:spacing w:after="0"/>
        <w:rPr>
          <w:rFonts w:ascii="Arial" w:hAnsi="Arial" w:cs="Arial"/>
          <w:b/>
          <w:bCs/>
          <w:sz w:val="22"/>
          <w:szCs w:val="22"/>
        </w:rPr>
      </w:pPr>
    </w:p>
    <w:p w:rsidR="006B4CEF" w:rsidRPr="006E3B56" w:rsidRDefault="006B4CEF" w:rsidP="006B4CEF">
      <w:pPr>
        <w:pStyle w:val="BodyText"/>
        <w:widowControl w:val="0"/>
        <w:autoSpaceDE w:val="0"/>
        <w:autoSpaceDN w:val="0"/>
        <w:adjustRightInd w:val="0"/>
        <w:spacing w:after="0"/>
        <w:rPr>
          <w:rFonts w:ascii="Arial" w:hAnsi="Arial" w:cs="Arial"/>
          <w:b/>
          <w:bCs/>
          <w:sz w:val="22"/>
          <w:szCs w:val="22"/>
        </w:rPr>
      </w:pPr>
      <w:r w:rsidRPr="006E3B56">
        <w:rPr>
          <w:rFonts w:ascii="Arial" w:hAnsi="Arial" w:cs="Arial"/>
          <w:b/>
          <w:bCs/>
          <w:sz w:val="22"/>
          <w:szCs w:val="22"/>
        </w:rPr>
        <w:t>Desirable</w:t>
      </w:r>
      <w:r w:rsidR="002A5E37">
        <w:rPr>
          <w:rFonts w:ascii="Arial" w:hAnsi="Arial" w:cs="Arial"/>
          <w:b/>
          <w:bCs/>
          <w:sz w:val="22"/>
          <w:szCs w:val="22"/>
        </w:rPr>
        <w:t xml:space="preserve"> Experience</w:t>
      </w:r>
      <w:r w:rsidRPr="006E3B56">
        <w:rPr>
          <w:rFonts w:ascii="Arial" w:hAnsi="Arial" w:cs="Arial"/>
          <w:b/>
          <w:bCs/>
          <w:sz w:val="22"/>
          <w:szCs w:val="22"/>
        </w:rPr>
        <w:t xml:space="preserve"> </w:t>
      </w:r>
    </w:p>
    <w:p w:rsidR="007420B0" w:rsidRPr="006E3B56" w:rsidRDefault="007420B0" w:rsidP="007420B0">
      <w:pPr>
        <w:numPr>
          <w:ilvl w:val="0"/>
          <w:numId w:val="17"/>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 xml:space="preserve">An understanding and knowledge of CT Policing is desirable. </w:t>
      </w:r>
    </w:p>
    <w:p w:rsidR="007420B0" w:rsidRPr="006E3B56" w:rsidRDefault="007420B0" w:rsidP="007420B0">
      <w:pPr>
        <w:numPr>
          <w:ilvl w:val="0"/>
          <w:numId w:val="17"/>
        </w:numPr>
        <w:spacing w:before="20" w:afterLines="20" w:after="48"/>
        <w:jc w:val="both"/>
        <w:rPr>
          <w:rFonts w:ascii="Arial" w:eastAsia="Times New Roman" w:hAnsi="Arial" w:cs="Arial"/>
          <w:sz w:val="22"/>
          <w:szCs w:val="22"/>
        </w:rPr>
      </w:pPr>
      <w:r w:rsidRPr="006E3B56">
        <w:rPr>
          <w:rFonts w:ascii="Arial" w:eastAsia="Times New Roman" w:hAnsi="Arial" w:cs="Arial"/>
          <w:sz w:val="22"/>
          <w:szCs w:val="22"/>
        </w:rPr>
        <w:t>Experience in a breadth of applying traditional ‘waterfall’ and more iterative ‘agile’ delivery approaches would be desirable, noting depth of delivery experience remains the prime requirement.</w:t>
      </w:r>
    </w:p>
    <w:p w:rsidR="007420B0" w:rsidRPr="006E3B56" w:rsidRDefault="007420B0" w:rsidP="007420B0">
      <w:pPr>
        <w:spacing w:before="20" w:afterLines="20" w:after="48"/>
        <w:ind w:left="360"/>
        <w:jc w:val="both"/>
        <w:rPr>
          <w:rFonts w:ascii="Arial" w:eastAsia="Times New Roman" w:hAnsi="Arial" w:cs="Arial"/>
          <w:sz w:val="22"/>
          <w:szCs w:val="22"/>
        </w:rPr>
      </w:pPr>
    </w:p>
    <w:p w:rsidR="007420B0" w:rsidRPr="006E3B56" w:rsidRDefault="007420B0" w:rsidP="007420B0">
      <w:pPr>
        <w:tabs>
          <w:tab w:val="right" w:pos="8889"/>
        </w:tabs>
        <w:spacing w:before="20" w:afterLines="20" w:after="48" w:line="240" w:lineRule="exact"/>
        <w:jc w:val="both"/>
        <w:outlineLvl w:val="4"/>
        <w:rPr>
          <w:rFonts w:ascii="Arial" w:eastAsia="Batang" w:hAnsi="Arial" w:cs="Arial"/>
          <w:b/>
          <w:bCs/>
          <w:iCs/>
          <w:sz w:val="22"/>
          <w:szCs w:val="22"/>
          <w:lang w:eastAsia="ko-KR"/>
        </w:rPr>
      </w:pPr>
      <w:r w:rsidRPr="006E3B56">
        <w:rPr>
          <w:rFonts w:ascii="Arial" w:eastAsia="Batang" w:hAnsi="Arial" w:cs="Arial"/>
          <w:b/>
          <w:bCs/>
          <w:iCs/>
          <w:sz w:val="22"/>
          <w:szCs w:val="22"/>
          <w:lang w:eastAsia="ko-KR"/>
        </w:rPr>
        <w:t>Qualifications</w:t>
      </w:r>
    </w:p>
    <w:p w:rsidR="007420B0" w:rsidRPr="006E3B56" w:rsidRDefault="007420B0" w:rsidP="002A5E37">
      <w:pPr>
        <w:spacing w:before="20" w:afterLines="20" w:after="48"/>
        <w:jc w:val="both"/>
        <w:rPr>
          <w:rFonts w:ascii="Arial" w:eastAsia="Times New Roman" w:hAnsi="Arial" w:cs="Arial"/>
          <w:sz w:val="22"/>
          <w:szCs w:val="22"/>
        </w:rPr>
      </w:pPr>
      <w:r w:rsidRPr="002A5E37">
        <w:rPr>
          <w:rFonts w:ascii="Arial" w:eastAsia="Times New Roman" w:hAnsi="Arial" w:cs="Arial"/>
          <w:i/>
          <w:sz w:val="22"/>
          <w:szCs w:val="22"/>
        </w:rPr>
        <w:t>Essential</w:t>
      </w:r>
      <w:r w:rsidRPr="006E3B56">
        <w:rPr>
          <w:rFonts w:ascii="Arial" w:eastAsia="Times New Roman" w:hAnsi="Arial" w:cs="Arial"/>
          <w:b/>
          <w:sz w:val="22"/>
          <w:szCs w:val="22"/>
        </w:rPr>
        <w:t>:</w:t>
      </w:r>
      <w:r w:rsidRPr="006E3B56">
        <w:rPr>
          <w:rFonts w:ascii="Arial" w:eastAsia="Times New Roman" w:hAnsi="Arial" w:cs="Arial"/>
          <w:sz w:val="22"/>
          <w:szCs w:val="22"/>
        </w:rPr>
        <w:t xml:space="preserve"> </w:t>
      </w:r>
    </w:p>
    <w:p w:rsidR="007420B0" w:rsidRPr="006E3B56" w:rsidRDefault="007420B0" w:rsidP="007420B0">
      <w:pPr>
        <w:numPr>
          <w:ilvl w:val="2"/>
          <w:numId w:val="18"/>
        </w:numPr>
        <w:spacing w:before="20" w:afterLines="20" w:after="48"/>
        <w:ind w:left="851"/>
        <w:jc w:val="both"/>
        <w:rPr>
          <w:rFonts w:ascii="Arial" w:eastAsia="Times New Roman" w:hAnsi="Arial" w:cs="Arial"/>
          <w:sz w:val="22"/>
          <w:szCs w:val="22"/>
        </w:rPr>
      </w:pPr>
      <w:r w:rsidRPr="006E3B56">
        <w:rPr>
          <w:rFonts w:ascii="Arial" w:eastAsia="Times New Roman" w:hAnsi="Arial" w:cs="Arial"/>
          <w:sz w:val="22"/>
          <w:szCs w:val="22"/>
        </w:rPr>
        <w:t>Managing Successful Programme (MSP): Advanced Practitioner or Practitioner (or recognised industry equivalent qualification).</w:t>
      </w:r>
    </w:p>
    <w:p w:rsidR="002A5E37" w:rsidRDefault="002A5E37" w:rsidP="002A5E37">
      <w:pPr>
        <w:spacing w:before="20" w:afterLines="20" w:after="48"/>
        <w:jc w:val="both"/>
        <w:rPr>
          <w:rFonts w:ascii="Arial" w:eastAsia="Times New Roman" w:hAnsi="Arial" w:cs="Arial"/>
          <w:i/>
          <w:sz w:val="22"/>
          <w:szCs w:val="22"/>
        </w:rPr>
      </w:pPr>
    </w:p>
    <w:p w:rsidR="007420B0" w:rsidRPr="006E3B56" w:rsidRDefault="007420B0" w:rsidP="002A5E37">
      <w:pPr>
        <w:spacing w:before="20" w:afterLines="20" w:after="48"/>
        <w:jc w:val="both"/>
        <w:rPr>
          <w:rFonts w:ascii="Arial" w:eastAsia="Times New Roman" w:hAnsi="Arial" w:cs="Arial"/>
          <w:sz w:val="22"/>
          <w:szCs w:val="22"/>
        </w:rPr>
      </w:pPr>
      <w:r w:rsidRPr="002A5E37">
        <w:rPr>
          <w:rFonts w:ascii="Arial" w:eastAsia="Times New Roman" w:hAnsi="Arial" w:cs="Arial"/>
          <w:i/>
          <w:sz w:val="22"/>
          <w:szCs w:val="22"/>
        </w:rPr>
        <w:t>Desirable</w:t>
      </w:r>
      <w:r w:rsidRPr="006E3B56">
        <w:rPr>
          <w:rFonts w:ascii="Arial" w:eastAsia="Times New Roman" w:hAnsi="Arial" w:cs="Arial"/>
          <w:b/>
          <w:sz w:val="22"/>
          <w:szCs w:val="22"/>
        </w:rPr>
        <w:t>:</w:t>
      </w:r>
      <w:r w:rsidRPr="006E3B56">
        <w:rPr>
          <w:rFonts w:ascii="Arial" w:eastAsia="Times New Roman" w:hAnsi="Arial" w:cs="Arial"/>
          <w:sz w:val="22"/>
          <w:szCs w:val="22"/>
        </w:rPr>
        <w:t xml:space="preserve"> </w:t>
      </w:r>
    </w:p>
    <w:p w:rsidR="007420B0" w:rsidRPr="006E3B56" w:rsidRDefault="007420B0" w:rsidP="007420B0">
      <w:pPr>
        <w:numPr>
          <w:ilvl w:val="2"/>
          <w:numId w:val="18"/>
        </w:numPr>
        <w:spacing w:before="20" w:afterLines="20" w:after="48"/>
        <w:ind w:left="851"/>
        <w:jc w:val="both"/>
        <w:rPr>
          <w:rFonts w:ascii="Arial" w:eastAsia="Times New Roman" w:hAnsi="Arial" w:cs="Arial"/>
          <w:sz w:val="22"/>
          <w:szCs w:val="22"/>
        </w:rPr>
      </w:pPr>
      <w:r w:rsidRPr="006E3B56">
        <w:rPr>
          <w:rFonts w:ascii="Arial" w:eastAsia="Times New Roman" w:hAnsi="Arial" w:cs="Arial"/>
          <w:sz w:val="22"/>
          <w:szCs w:val="22"/>
        </w:rPr>
        <w:t>PRINCE2: Practitioner (or recognised industry equivalent qualification).</w:t>
      </w:r>
    </w:p>
    <w:p w:rsidR="00491B3F" w:rsidRDefault="007420B0" w:rsidP="00491B3F">
      <w:pPr>
        <w:numPr>
          <w:ilvl w:val="2"/>
          <w:numId w:val="18"/>
        </w:numPr>
        <w:spacing w:before="20" w:afterLines="20" w:after="48"/>
        <w:ind w:left="851"/>
        <w:jc w:val="both"/>
        <w:rPr>
          <w:rFonts w:ascii="Arial" w:eastAsia="Times New Roman" w:hAnsi="Arial" w:cs="Arial"/>
          <w:sz w:val="22"/>
          <w:szCs w:val="22"/>
        </w:rPr>
      </w:pPr>
      <w:r w:rsidRPr="006E3B56">
        <w:rPr>
          <w:rFonts w:ascii="Arial" w:eastAsia="Times New Roman" w:hAnsi="Arial" w:cs="Arial"/>
          <w:sz w:val="22"/>
          <w:szCs w:val="22"/>
        </w:rPr>
        <w:t>Contract Management: Foundation Course.</w:t>
      </w:r>
    </w:p>
    <w:p w:rsidR="00491B3F" w:rsidRDefault="00491B3F" w:rsidP="00491B3F">
      <w:pPr>
        <w:numPr>
          <w:ilvl w:val="2"/>
          <w:numId w:val="18"/>
        </w:numPr>
        <w:spacing w:before="20" w:afterLines="20" w:after="48"/>
        <w:ind w:left="851"/>
        <w:jc w:val="both"/>
        <w:rPr>
          <w:rFonts w:ascii="Arial" w:eastAsia="Times New Roman" w:hAnsi="Arial" w:cs="Arial"/>
          <w:sz w:val="22"/>
          <w:szCs w:val="22"/>
        </w:rPr>
      </w:pPr>
      <w:r w:rsidRPr="00491B3F">
        <w:rPr>
          <w:rFonts w:ascii="Arial" w:eastAsia="Times New Roman" w:hAnsi="Arial" w:cs="Arial"/>
          <w:sz w:val="22"/>
          <w:szCs w:val="22"/>
        </w:rPr>
        <w:t>Agile Project Management Foundation &amp; Practitioner (</w:t>
      </w:r>
      <w:proofErr w:type="spellStart"/>
      <w:r w:rsidRPr="00491B3F">
        <w:rPr>
          <w:rFonts w:ascii="Arial" w:eastAsia="Times New Roman" w:hAnsi="Arial" w:cs="Arial"/>
          <w:sz w:val="22"/>
          <w:szCs w:val="22"/>
        </w:rPr>
        <w:t>AgilePM</w:t>
      </w:r>
      <w:proofErr w:type="spellEnd"/>
      <w:r w:rsidRPr="00491B3F">
        <w:rPr>
          <w:rFonts w:ascii="Arial" w:eastAsia="Times New Roman" w:hAnsi="Arial" w:cs="Arial"/>
          <w:sz w:val="22"/>
          <w:szCs w:val="22"/>
        </w:rPr>
        <w:t>) or PRINCE2 Agile (or recognised industry equivalent)</w:t>
      </w:r>
      <w:r>
        <w:rPr>
          <w:rFonts w:ascii="Arial" w:eastAsia="Times New Roman" w:hAnsi="Arial" w:cs="Arial"/>
          <w:sz w:val="22"/>
          <w:szCs w:val="22"/>
        </w:rPr>
        <w:t>.</w:t>
      </w:r>
    </w:p>
    <w:p w:rsidR="00491B3F" w:rsidRPr="00491B3F" w:rsidRDefault="00491B3F" w:rsidP="00491B3F">
      <w:pPr>
        <w:numPr>
          <w:ilvl w:val="2"/>
          <w:numId w:val="18"/>
        </w:numPr>
        <w:spacing w:before="20" w:afterLines="20" w:after="48"/>
        <w:ind w:left="851"/>
        <w:jc w:val="both"/>
        <w:rPr>
          <w:rFonts w:ascii="Arial" w:eastAsia="Times New Roman" w:hAnsi="Arial" w:cs="Arial"/>
          <w:sz w:val="22"/>
          <w:szCs w:val="22"/>
        </w:rPr>
      </w:pPr>
      <w:r w:rsidRPr="00491B3F">
        <w:rPr>
          <w:rFonts w:ascii="Arial" w:eastAsia="Times New Roman" w:hAnsi="Arial" w:cs="Arial"/>
          <w:sz w:val="22"/>
          <w:szCs w:val="22"/>
        </w:rPr>
        <w:t>ITIL Foundation Certification</w:t>
      </w:r>
      <w:r>
        <w:rPr>
          <w:rFonts w:ascii="Arial" w:eastAsia="Times New Roman" w:hAnsi="Arial" w:cs="Arial"/>
          <w:sz w:val="22"/>
          <w:szCs w:val="22"/>
        </w:rPr>
        <w:t>.</w:t>
      </w:r>
    </w:p>
    <w:p w:rsidR="007420B0" w:rsidRPr="006E3B56" w:rsidRDefault="007420B0" w:rsidP="007420B0">
      <w:pPr>
        <w:spacing w:before="20" w:afterLines="20" w:after="48"/>
        <w:jc w:val="both"/>
        <w:rPr>
          <w:rFonts w:ascii="Arial" w:eastAsia="Times New Roman" w:hAnsi="Arial" w:cs="Arial"/>
          <w:sz w:val="22"/>
          <w:szCs w:val="22"/>
        </w:rPr>
      </w:pPr>
    </w:p>
    <w:p w:rsidR="007420B0" w:rsidRDefault="007420B0" w:rsidP="00491B3F">
      <w:pPr>
        <w:spacing w:before="20" w:afterLines="20" w:after="48"/>
        <w:jc w:val="both"/>
        <w:rPr>
          <w:rFonts w:ascii="Arial" w:hAnsi="Arial" w:cs="Arial"/>
          <w:b/>
          <w:bCs/>
          <w:sz w:val="22"/>
          <w:szCs w:val="22"/>
        </w:rPr>
      </w:pPr>
    </w:p>
    <w:p w:rsidR="00491B3F" w:rsidRPr="00CD7FCA" w:rsidRDefault="00491B3F" w:rsidP="00491B3F">
      <w:pPr>
        <w:pStyle w:val="ListParagraph"/>
        <w:widowControl w:val="0"/>
        <w:tabs>
          <w:tab w:val="left" w:pos="426"/>
          <w:tab w:val="left" w:pos="3165"/>
        </w:tabs>
        <w:autoSpaceDE w:val="0"/>
        <w:autoSpaceDN w:val="0"/>
        <w:adjustRightInd w:val="0"/>
        <w:ind w:left="-76"/>
        <w:jc w:val="both"/>
        <w:rPr>
          <w:rFonts w:eastAsia="Batang" w:cs="Arial"/>
          <w:b/>
          <w:bCs/>
          <w:iCs/>
          <w:lang w:eastAsia="ko-KR"/>
        </w:rPr>
      </w:pPr>
      <w:r w:rsidRPr="00CD7FCA">
        <w:rPr>
          <w:rFonts w:eastAsia="Batang" w:cs="Arial"/>
          <w:b/>
          <w:bCs/>
          <w:iCs/>
          <w:lang w:eastAsia="ko-KR"/>
        </w:rPr>
        <w:t xml:space="preserve">Vetting </w:t>
      </w:r>
    </w:p>
    <w:p w:rsidR="00491B3F" w:rsidRDefault="000F1D44" w:rsidP="00491B3F">
      <w:pPr>
        <w:pStyle w:val="ListParagraph"/>
        <w:numPr>
          <w:ilvl w:val="0"/>
          <w:numId w:val="22"/>
        </w:numPr>
        <w:autoSpaceDE w:val="0"/>
        <w:autoSpaceDN w:val="0"/>
        <w:adjustRightInd w:val="0"/>
        <w:jc w:val="both"/>
        <w:rPr>
          <w:rFonts w:eastAsia="Times New Roman" w:cs="Arial"/>
        </w:rPr>
      </w:pPr>
      <w:r w:rsidRPr="342C837E">
        <w:rPr>
          <w:rFonts w:eastAsia="Times New Roman" w:cs="Arial"/>
        </w:rPr>
        <w:t xml:space="preserve">DV clearance is </w:t>
      </w:r>
      <w:r w:rsidR="154467DF" w:rsidRPr="342C837E">
        <w:rPr>
          <w:rFonts w:eastAsia="Times New Roman" w:cs="Arial"/>
        </w:rPr>
        <w:t>required,</w:t>
      </w:r>
      <w:r w:rsidRPr="342C837E">
        <w:rPr>
          <w:rFonts w:eastAsia="Times New Roman" w:cs="Arial"/>
        </w:rPr>
        <w:t xml:space="preserve"> and individuals must be prepared to go through the DV process. Where SC is held already, there may be opportunity for the individual to start on a risk managed basis whilst DV is undertaken,</w:t>
      </w:r>
    </w:p>
    <w:p w:rsidR="00491B3F" w:rsidRPr="000440C5" w:rsidRDefault="00491B3F" w:rsidP="00491B3F">
      <w:pPr>
        <w:pStyle w:val="ListParagraph"/>
        <w:numPr>
          <w:ilvl w:val="0"/>
          <w:numId w:val="22"/>
        </w:numPr>
        <w:autoSpaceDE w:val="0"/>
        <w:autoSpaceDN w:val="0"/>
        <w:adjustRightInd w:val="0"/>
        <w:jc w:val="both"/>
        <w:rPr>
          <w:rFonts w:eastAsia="Times New Roman" w:cs="Arial"/>
        </w:rPr>
      </w:pPr>
      <w:r w:rsidRPr="000440C5">
        <w:rPr>
          <w:rFonts w:eastAsia="Times New Roman" w:cs="Arial"/>
        </w:rPr>
        <w:t>Candidates must be prepared to go through and successfully obtain additional security clearance, known as STRAP, if required.</w:t>
      </w:r>
    </w:p>
    <w:p w:rsidR="00491B3F" w:rsidRDefault="00491B3F" w:rsidP="00491B3F">
      <w:pPr>
        <w:autoSpaceDE w:val="0"/>
        <w:autoSpaceDN w:val="0"/>
        <w:adjustRightInd w:val="0"/>
        <w:rPr>
          <w:lang w:eastAsia="en-GB"/>
        </w:rPr>
      </w:pPr>
    </w:p>
    <w:p w:rsidR="00491B3F" w:rsidRDefault="00491B3F" w:rsidP="00491B3F">
      <w:pPr>
        <w:pStyle w:val="ListParagraph"/>
        <w:widowControl w:val="0"/>
        <w:tabs>
          <w:tab w:val="left" w:pos="426"/>
          <w:tab w:val="left" w:pos="3165"/>
        </w:tabs>
        <w:autoSpaceDE w:val="0"/>
        <w:autoSpaceDN w:val="0"/>
        <w:adjustRightInd w:val="0"/>
        <w:ind w:left="0"/>
        <w:jc w:val="both"/>
        <w:rPr>
          <w:rFonts w:eastAsia="Batang" w:cs="Arial"/>
          <w:b/>
          <w:bCs/>
          <w:iCs/>
          <w:lang w:eastAsia="ko-KR"/>
        </w:rPr>
      </w:pPr>
      <w:r w:rsidRPr="008578A6">
        <w:rPr>
          <w:rFonts w:eastAsia="Batang" w:cs="Arial"/>
          <w:b/>
          <w:bCs/>
          <w:iCs/>
          <w:lang w:eastAsia="ko-KR"/>
        </w:rPr>
        <w:t>Behaviours:</w:t>
      </w:r>
    </w:p>
    <w:p w:rsidR="00491B3F" w:rsidRPr="006E3B56" w:rsidRDefault="00491B3F" w:rsidP="00491B3F">
      <w:pPr>
        <w:spacing w:before="20" w:afterLines="20" w:after="48"/>
        <w:jc w:val="both"/>
        <w:rPr>
          <w:rFonts w:ascii="Arial" w:hAnsi="Arial" w:cs="Arial"/>
          <w:b/>
          <w:bCs/>
          <w:sz w:val="22"/>
          <w:szCs w:val="22"/>
        </w:rPr>
      </w:pPr>
    </w:p>
    <w:p w:rsidR="00853F11" w:rsidRPr="00491B3F" w:rsidRDefault="00491B3F" w:rsidP="007420B0">
      <w:pPr>
        <w:spacing w:before="20" w:afterLines="20" w:after="48"/>
        <w:jc w:val="both"/>
        <w:rPr>
          <w:rFonts w:ascii="Arial" w:hAnsi="Arial" w:cs="Arial"/>
          <w:bCs/>
          <w:i/>
          <w:sz w:val="22"/>
          <w:szCs w:val="22"/>
        </w:rPr>
      </w:pPr>
      <w:r w:rsidRPr="00491B3F">
        <w:rPr>
          <w:rFonts w:ascii="Arial" w:hAnsi="Arial" w:cs="Arial"/>
          <w:bCs/>
          <w:i/>
          <w:sz w:val="22"/>
          <w:szCs w:val="22"/>
        </w:rPr>
        <w:t xml:space="preserve">Met Police </w:t>
      </w:r>
      <w:r w:rsidR="00853F11" w:rsidRPr="00491B3F">
        <w:rPr>
          <w:rFonts w:ascii="Arial" w:hAnsi="Arial" w:cs="Arial"/>
          <w:bCs/>
          <w:i/>
          <w:sz w:val="22"/>
          <w:szCs w:val="22"/>
        </w:rPr>
        <w:t xml:space="preserve">Competency Values </w:t>
      </w:r>
      <w:r w:rsidR="006B4CEF" w:rsidRPr="00491B3F">
        <w:rPr>
          <w:rFonts w:ascii="Arial" w:hAnsi="Arial" w:cs="Arial"/>
          <w:bCs/>
          <w:i/>
          <w:sz w:val="22"/>
          <w:szCs w:val="22"/>
        </w:rPr>
        <w:t xml:space="preserve">Framework </w:t>
      </w:r>
    </w:p>
    <w:p w:rsidR="00853F11" w:rsidRPr="006E3B56" w:rsidRDefault="00853F11" w:rsidP="00853F11">
      <w:pPr>
        <w:pStyle w:val="Default"/>
        <w:rPr>
          <w:rFonts w:ascii="Arial" w:hAnsi="Arial" w:cs="Arial"/>
          <w:sz w:val="22"/>
          <w:szCs w:val="22"/>
          <w:u w:val="single"/>
        </w:rPr>
      </w:pPr>
      <w:r w:rsidRPr="006E3B56">
        <w:rPr>
          <w:rFonts w:ascii="Arial" w:hAnsi="Arial" w:cs="Arial"/>
          <w:bCs/>
          <w:sz w:val="22"/>
          <w:szCs w:val="22"/>
          <w:u w:val="single"/>
        </w:rPr>
        <w:t xml:space="preserve">Cluster – Resolute, compassionate and committed </w:t>
      </w:r>
    </w:p>
    <w:p w:rsidR="00853F11" w:rsidRPr="006E3B56" w:rsidRDefault="00853F11" w:rsidP="00853F11">
      <w:pPr>
        <w:pStyle w:val="Default"/>
        <w:numPr>
          <w:ilvl w:val="0"/>
          <w:numId w:val="14"/>
        </w:numPr>
        <w:spacing w:after="51"/>
        <w:rPr>
          <w:rFonts w:ascii="Arial" w:hAnsi="Arial" w:cs="Arial"/>
          <w:sz w:val="22"/>
          <w:szCs w:val="22"/>
        </w:rPr>
      </w:pPr>
      <w:r w:rsidRPr="006E3B56">
        <w:rPr>
          <w:rFonts w:ascii="Arial" w:hAnsi="Arial" w:cs="Arial"/>
          <w:sz w:val="22"/>
          <w:szCs w:val="22"/>
        </w:rPr>
        <w:t xml:space="preserve">We are emotionally aware </w:t>
      </w:r>
      <w:r w:rsidR="00491B3F">
        <w:rPr>
          <w:rFonts w:ascii="Arial" w:hAnsi="Arial" w:cs="Arial"/>
          <w:sz w:val="22"/>
          <w:szCs w:val="22"/>
        </w:rPr>
        <w:t xml:space="preserve">– Level </w:t>
      </w:r>
    </w:p>
    <w:p w:rsidR="00853F11" w:rsidRPr="006E3B56" w:rsidRDefault="00853F11" w:rsidP="00853F11">
      <w:pPr>
        <w:pStyle w:val="Default"/>
        <w:numPr>
          <w:ilvl w:val="0"/>
          <w:numId w:val="14"/>
        </w:numPr>
        <w:rPr>
          <w:rFonts w:ascii="Arial" w:hAnsi="Arial" w:cs="Arial"/>
          <w:sz w:val="22"/>
          <w:szCs w:val="22"/>
        </w:rPr>
      </w:pPr>
      <w:r w:rsidRPr="006E3B56">
        <w:rPr>
          <w:rFonts w:ascii="Arial" w:hAnsi="Arial" w:cs="Arial"/>
          <w:sz w:val="22"/>
          <w:szCs w:val="22"/>
        </w:rPr>
        <w:t xml:space="preserve">We take ownership </w:t>
      </w:r>
    </w:p>
    <w:p w:rsidR="00853F11" w:rsidRPr="006E3B56" w:rsidRDefault="00853F11" w:rsidP="00853F11">
      <w:pPr>
        <w:pStyle w:val="Default"/>
        <w:rPr>
          <w:rFonts w:ascii="Arial" w:hAnsi="Arial" w:cs="Arial"/>
          <w:sz w:val="22"/>
          <w:szCs w:val="22"/>
        </w:rPr>
      </w:pPr>
    </w:p>
    <w:p w:rsidR="00853F11" w:rsidRPr="006E3B56" w:rsidRDefault="00853F11" w:rsidP="00853F11">
      <w:pPr>
        <w:pStyle w:val="Default"/>
        <w:rPr>
          <w:rFonts w:ascii="Arial" w:hAnsi="Arial" w:cs="Arial"/>
          <w:sz w:val="22"/>
          <w:szCs w:val="22"/>
          <w:u w:val="single"/>
        </w:rPr>
      </w:pPr>
      <w:r w:rsidRPr="006E3B56">
        <w:rPr>
          <w:rFonts w:ascii="Arial" w:hAnsi="Arial" w:cs="Arial"/>
          <w:bCs/>
          <w:sz w:val="22"/>
          <w:szCs w:val="22"/>
          <w:u w:val="single"/>
        </w:rPr>
        <w:t xml:space="preserve">Cluster – Inclusive, enabling and visionary leadership </w:t>
      </w:r>
    </w:p>
    <w:p w:rsidR="00853F11" w:rsidRPr="006E3B56" w:rsidRDefault="00853F11" w:rsidP="00853F11">
      <w:pPr>
        <w:pStyle w:val="Default"/>
        <w:numPr>
          <w:ilvl w:val="0"/>
          <w:numId w:val="13"/>
        </w:numPr>
        <w:spacing w:after="51"/>
        <w:rPr>
          <w:rFonts w:ascii="Arial" w:hAnsi="Arial" w:cs="Arial"/>
          <w:sz w:val="22"/>
          <w:szCs w:val="22"/>
        </w:rPr>
      </w:pPr>
      <w:r w:rsidRPr="006E3B56">
        <w:rPr>
          <w:rFonts w:ascii="Arial" w:hAnsi="Arial" w:cs="Arial"/>
          <w:sz w:val="22"/>
          <w:szCs w:val="22"/>
        </w:rPr>
        <w:t xml:space="preserve">We are collaborative </w:t>
      </w:r>
    </w:p>
    <w:p w:rsidR="00853F11" w:rsidRPr="006E3B56" w:rsidRDefault="00853F11" w:rsidP="00853F11">
      <w:pPr>
        <w:pStyle w:val="Default"/>
        <w:numPr>
          <w:ilvl w:val="0"/>
          <w:numId w:val="13"/>
        </w:numPr>
        <w:rPr>
          <w:rFonts w:ascii="Arial" w:hAnsi="Arial" w:cs="Arial"/>
          <w:sz w:val="22"/>
          <w:szCs w:val="22"/>
        </w:rPr>
      </w:pPr>
      <w:r w:rsidRPr="342C837E">
        <w:rPr>
          <w:rFonts w:ascii="Arial" w:hAnsi="Arial" w:cs="Arial"/>
          <w:sz w:val="22"/>
          <w:szCs w:val="22"/>
        </w:rPr>
        <w:t xml:space="preserve">We deliver, </w:t>
      </w:r>
      <w:r w:rsidR="3643948C" w:rsidRPr="342C837E">
        <w:rPr>
          <w:rFonts w:ascii="Arial" w:hAnsi="Arial" w:cs="Arial"/>
          <w:sz w:val="22"/>
          <w:szCs w:val="22"/>
        </w:rPr>
        <w:t>support,</w:t>
      </w:r>
      <w:r w:rsidRPr="342C837E">
        <w:rPr>
          <w:rFonts w:ascii="Arial" w:hAnsi="Arial" w:cs="Arial"/>
          <w:sz w:val="22"/>
          <w:szCs w:val="22"/>
        </w:rPr>
        <w:t xml:space="preserve"> and inspire </w:t>
      </w:r>
    </w:p>
    <w:p w:rsidR="00853F11" w:rsidRPr="006E3B56" w:rsidRDefault="00853F11" w:rsidP="00853F11">
      <w:pPr>
        <w:pStyle w:val="Default"/>
        <w:rPr>
          <w:rFonts w:ascii="Arial" w:hAnsi="Arial" w:cs="Arial"/>
          <w:sz w:val="22"/>
          <w:szCs w:val="22"/>
        </w:rPr>
      </w:pPr>
    </w:p>
    <w:p w:rsidR="00853F11" w:rsidRPr="006E3B56" w:rsidRDefault="00853F11" w:rsidP="00853F11">
      <w:pPr>
        <w:pStyle w:val="Default"/>
        <w:rPr>
          <w:rFonts w:ascii="Arial" w:hAnsi="Arial" w:cs="Arial"/>
          <w:sz w:val="22"/>
          <w:szCs w:val="22"/>
          <w:u w:val="single"/>
        </w:rPr>
      </w:pPr>
      <w:r w:rsidRPr="006E3B56">
        <w:rPr>
          <w:rFonts w:ascii="Arial" w:hAnsi="Arial" w:cs="Arial"/>
          <w:bCs/>
          <w:sz w:val="22"/>
          <w:szCs w:val="22"/>
          <w:u w:val="single"/>
        </w:rPr>
        <w:t xml:space="preserve">Cluster – Intelligent, creative and informed policing </w:t>
      </w:r>
    </w:p>
    <w:p w:rsidR="00853F11" w:rsidRPr="006E3B56" w:rsidRDefault="00853F11" w:rsidP="00853F11">
      <w:pPr>
        <w:pStyle w:val="Default"/>
        <w:numPr>
          <w:ilvl w:val="0"/>
          <w:numId w:val="9"/>
        </w:numPr>
        <w:spacing w:after="51"/>
        <w:rPr>
          <w:rFonts w:ascii="Arial" w:hAnsi="Arial" w:cs="Arial"/>
          <w:sz w:val="22"/>
          <w:szCs w:val="22"/>
        </w:rPr>
      </w:pPr>
      <w:r w:rsidRPr="006E3B56">
        <w:rPr>
          <w:rFonts w:ascii="Arial" w:hAnsi="Arial" w:cs="Arial"/>
          <w:sz w:val="22"/>
          <w:szCs w:val="22"/>
        </w:rPr>
        <w:t xml:space="preserve">We analyse critically </w:t>
      </w:r>
    </w:p>
    <w:p w:rsidR="00853F11" w:rsidRPr="006E3B56" w:rsidRDefault="00853F11" w:rsidP="00853F11">
      <w:pPr>
        <w:pStyle w:val="Default"/>
        <w:numPr>
          <w:ilvl w:val="0"/>
          <w:numId w:val="9"/>
        </w:numPr>
        <w:rPr>
          <w:rFonts w:ascii="Arial" w:hAnsi="Arial" w:cs="Arial"/>
          <w:sz w:val="22"/>
          <w:szCs w:val="22"/>
        </w:rPr>
      </w:pPr>
      <w:r w:rsidRPr="006E3B56">
        <w:rPr>
          <w:rFonts w:ascii="Arial" w:hAnsi="Arial" w:cs="Arial"/>
          <w:sz w:val="22"/>
          <w:szCs w:val="22"/>
        </w:rPr>
        <w:t xml:space="preserve">We are innovative and open minded </w:t>
      </w:r>
    </w:p>
    <w:p w:rsidR="00853F11" w:rsidRPr="006E3B56" w:rsidRDefault="00853F11" w:rsidP="00853F11">
      <w:pPr>
        <w:pStyle w:val="Default"/>
        <w:rPr>
          <w:rFonts w:ascii="Arial" w:hAnsi="Arial" w:cs="Arial"/>
          <w:sz w:val="22"/>
          <w:szCs w:val="22"/>
        </w:rPr>
      </w:pPr>
    </w:p>
    <w:p w:rsidR="00853F11" w:rsidRPr="006E3B56" w:rsidRDefault="00853F11" w:rsidP="00853F11">
      <w:pPr>
        <w:pStyle w:val="Default"/>
        <w:rPr>
          <w:rFonts w:ascii="Arial" w:hAnsi="Arial" w:cs="Arial"/>
          <w:sz w:val="22"/>
          <w:szCs w:val="22"/>
          <w:u w:val="single"/>
        </w:rPr>
      </w:pPr>
      <w:r w:rsidRPr="006E3B56">
        <w:rPr>
          <w:rFonts w:ascii="Arial" w:hAnsi="Arial" w:cs="Arial"/>
          <w:bCs/>
          <w:sz w:val="22"/>
          <w:szCs w:val="22"/>
          <w:u w:val="single"/>
        </w:rPr>
        <w:t xml:space="preserve">Met Values </w:t>
      </w:r>
    </w:p>
    <w:p w:rsidR="00853F11" w:rsidRPr="006E3B56" w:rsidRDefault="00853F11" w:rsidP="00853F11">
      <w:pPr>
        <w:pStyle w:val="Default"/>
        <w:numPr>
          <w:ilvl w:val="0"/>
          <w:numId w:val="8"/>
        </w:numPr>
        <w:spacing w:after="49"/>
        <w:rPr>
          <w:rFonts w:ascii="Arial" w:hAnsi="Arial" w:cs="Arial"/>
          <w:sz w:val="22"/>
          <w:szCs w:val="22"/>
        </w:rPr>
      </w:pPr>
      <w:r w:rsidRPr="006E3B56">
        <w:rPr>
          <w:rFonts w:ascii="Arial" w:hAnsi="Arial" w:cs="Arial"/>
          <w:sz w:val="22"/>
          <w:szCs w:val="22"/>
        </w:rPr>
        <w:t xml:space="preserve">Professionalism </w:t>
      </w:r>
    </w:p>
    <w:p w:rsidR="00853F11" w:rsidRPr="006E3B56" w:rsidRDefault="00853F11" w:rsidP="00853F11">
      <w:pPr>
        <w:pStyle w:val="Default"/>
        <w:numPr>
          <w:ilvl w:val="0"/>
          <w:numId w:val="8"/>
        </w:numPr>
        <w:spacing w:after="49"/>
        <w:rPr>
          <w:rFonts w:ascii="Arial" w:hAnsi="Arial" w:cs="Arial"/>
          <w:sz w:val="22"/>
          <w:szCs w:val="22"/>
        </w:rPr>
      </w:pPr>
      <w:r w:rsidRPr="006E3B56">
        <w:rPr>
          <w:rFonts w:ascii="Arial" w:hAnsi="Arial" w:cs="Arial"/>
          <w:sz w:val="22"/>
          <w:szCs w:val="22"/>
        </w:rPr>
        <w:t xml:space="preserve">Integrity </w:t>
      </w:r>
    </w:p>
    <w:p w:rsidR="00853F11" w:rsidRPr="006E3B56" w:rsidRDefault="00853F11" w:rsidP="00853F11">
      <w:pPr>
        <w:pStyle w:val="Default"/>
        <w:numPr>
          <w:ilvl w:val="0"/>
          <w:numId w:val="8"/>
        </w:numPr>
        <w:spacing w:after="49"/>
        <w:rPr>
          <w:rFonts w:ascii="Arial" w:hAnsi="Arial" w:cs="Arial"/>
          <w:sz w:val="22"/>
          <w:szCs w:val="22"/>
        </w:rPr>
      </w:pPr>
      <w:r w:rsidRPr="006E3B56">
        <w:rPr>
          <w:rFonts w:ascii="Arial" w:hAnsi="Arial" w:cs="Arial"/>
          <w:sz w:val="22"/>
          <w:szCs w:val="22"/>
        </w:rPr>
        <w:t xml:space="preserve">Courage </w:t>
      </w:r>
    </w:p>
    <w:p w:rsidR="00853F11" w:rsidRPr="006E3B56" w:rsidRDefault="00853F11" w:rsidP="00853F11">
      <w:pPr>
        <w:pStyle w:val="Default"/>
        <w:numPr>
          <w:ilvl w:val="0"/>
          <w:numId w:val="8"/>
        </w:numPr>
        <w:rPr>
          <w:rFonts w:ascii="Arial" w:hAnsi="Arial" w:cs="Arial"/>
          <w:sz w:val="22"/>
          <w:szCs w:val="22"/>
        </w:rPr>
      </w:pPr>
      <w:r w:rsidRPr="006E3B56">
        <w:rPr>
          <w:rFonts w:ascii="Arial" w:hAnsi="Arial" w:cs="Arial"/>
          <w:sz w:val="22"/>
          <w:szCs w:val="22"/>
        </w:rPr>
        <w:t xml:space="preserve">Compassion </w:t>
      </w:r>
    </w:p>
    <w:p w:rsidR="006B4CEF" w:rsidRPr="006E3B56" w:rsidRDefault="006B4CEF" w:rsidP="006B4CEF">
      <w:pPr>
        <w:widowControl w:val="0"/>
        <w:autoSpaceDE w:val="0"/>
        <w:autoSpaceDN w:val="0"/>
        <w:adjustRightInd w:val="0"/>
        <w:rPr>
          <w:rFonts w:ascii="Arial" w:hAnsi="Arial" w:cs="Arial"/>
          <w:sz w:val="22"/>
          <w:szCs w:val="22"/>
        </w:rPr>
      </w:pPr>
    </w:p>
    <w:p w:rsidR="00136046" w:rsidRPr="006E3B56" w:rsidRDefault="00136046" w:rsidP="006B4CEF">
      <w:pPr>
        <w:ind w:left="-142" w:firstLine="142"/>
        <w:jc w:val="center"/>
        <w:rPr>
          <w:rFonts w:ascii="Arial" w:hAnsi="Arial" w:cs="Arial"/>
          <w:sz w:val="22"/>
          <w:szCs w:val="22"/>
        </w:rPr>
      </w:pPr>
    </w:p>
    <w:sectPr w:rsidR="00136046" w:rsidRPr="006E3B56" w:rsidSect="003800BB">
      <w:headerReference w:type="default" r:id="rId11"/>
      <w:footerReference w:type="default" r:id="rId12"/>
      <w:headerReference w:type="first" r:id="rId13"/>
      <w:footerReference w:type="first" r:id="rId14"/>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015" w:rsidRDefault="009A4015" w:rsidP="005117F1">
      <w:r>
        <w:separator/>
      </w:r>
    </w:p>
  </w:endnote>
  <w:endnote w:type="continuationSeparator" w:id="0">
    <w:p w:rsidR="009A4015" w:rsidRDefault="009A4015"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1C7841"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C7841" w:rsidRPr="0015360D" w:rsidRDefault="001C7841"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1C7841"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C7841" w:rsidRPr="00F27DA5" w:rsidRDefault="001C7841" w:rsidP="00AA0902">
    <w:pPr>
      <w:pStyle w:val="Footer"/>
      <w:jc w:val="cente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015" w:rsidRDefault="009A4015" w:rsidP="005117F1">
      <w:r>
        <w:separator/>
      </w:r>
    </w:p>
  </w:footnote>
  <w:footnote w:type="continuationSeparator" w:id="0">
    <w:p w:rsidR="009A4015" w:rsidRDefault="009A4015"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1C7841" w:rsidP="00560B76">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DE5EC9">
    <w:pPr>
      <w:pStyle w:val="Header"/>
    </w:pPr>
    <w:r>
      <w:rPr>
        <w:noProof/>
        <w:lang w:eastAsia="en-GB"/>
      </w:rPr>
      <w:drawing>
        <wp:anchor distT="0" distB="0" distL="114300" distR="114300" simplePos="0" relativeHeight="251660288" behindDoc="0" locked="0" layoutInCell="1" allowOverlap="1" wp14:anchorId="4FF81DC6" wp14:editId="4FF81DC7">
          <wp:simplePos x="0" y="0"/>
          <wp:positionH relativeFrom="column">
            <wp:posOffset>-1064895</wp:posOffset>
          </wp:positionH>
          <wp:positionV relativeFrom="paragraph">
            <wp:posOffset>-389255</wp:posOffset>
          </wp:positionV>
          <wp:extent cx="1935480" cy="851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851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7BD"/>
    <w:multiLevelType w:val="hybridMultilevel"/>
    <w:tmpl w:val="374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A4265"/>
    <w:multiLevelType w:val="hybridMultilevel"/>
    <w:tmpl w:val="A2FAD1E6"/>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965F7"/>
    <w:multiLevelType w:val="hybridMultilevel"/>
    <w:tmpl w:val="F2E2819E"/>
    <w:lvl w:ilvl="0" w:tplc="59160AA0">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91DA5"/>
    <w:multiLevelType w:val="hybridMultilevel"/>
    <w:tmpl w:val="F914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A3FD5"/>
    <w:multiLevelType w:val="hybridMultilevel"/>
    <w:tmpl w:val="F2CC1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F1039"/>
    <w:multiLevelType w:val="hybridMultilevel"/>
    <w:tmpl w:val="3CA2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A6A10"/>
    <w:multiLevelType w:val="hybridMultilevel"/>
    <w:tmpl w:val="46488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BB4469"/>
    <w:multiLevelType w:val="hybridMultilevel"/>
    <w:tmpl w:val="5922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95A31"/>
    <w:multiLevelType w:val="hybridMultilevel"/>
    <w:tmpl w:val="AF5622F4"/>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C3B21"/>
    <w:multiLevelType w:val="hybridMultilevel"/>
    <w:tmpl w:val="3878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721B9"/>
    <w:multiLevelType w:val="hybridMultilevel"/>
    <w:tmpl w:val="13CA8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C42786"/>
    <w:multiLevelType w:val="hybridMultilevel"/>
    <w:tmpl w:val="02E67FD0"/>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719E1"/>
    <w:multiLevelType w:val="hybridMultilevel"/>
    <w:tmpl w:val="0022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82CAB"/>
    <w:multiLevelType w:val="hybridMultilevel"/>
    <w:tmpl w:val="AE3E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06E4C"/>
    <w:multiLevelType w:val="hybridMultilevel"/>
    <w:tmpl w:val="5B90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43C09"/>
    <w:multiLevelType w:val="hybridMultilevel"/>
    <w:tmpl w:val="C278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CF2C0D"/>
    <w:multiLevelType w:val="hybridMultilevel"/>
    <w:tmpl w:val="2B84C552"/>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6295449"/>
    <w:multiLevelType w:val="hybridMultilevel"/>
    <w:tmpl w:val="6476978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747559"/>
    <w:multiLevelType w:val="hybridMultilevel"/>
    <w:tmpl w:val="1DE43728"/>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9470D"/>
    <w:multiLevelType w:val="hybridMultilevel"/>
    <w:tmpl w:val="211E07B2"/>
    <w:lvl w:ilvl="0" w:tplc="B9C2F738">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080"/>
        </w:tabs>
        <w:ind w:left="-1080" w:hanging="360"/>
      </w:pPr>
      <w:rPr>
        <w:rFonts w:cs="Times New Roman"/>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num w:numId="1">
    <w:abstractNumId w:val="18"/>
  </w:num>
  <w:num w:numId="2">
    <w:abstractNumId w:val="14"/>
  </w:num>
  <w:num w:numId="3">
    <w:abstractNumId w:val="9"/>
  </w:num>
  <w:num w:numId="4">
    <w:abstractNumId w:val="5"/>
  </w:num>
  <w:num w:numId="5">
    <w:abstractNumId w:val="0"/>
  </w:num>
  <w:num w:numId="6">
    <w:abstractNumId w:val="3"/>
  </w:num>
  <w:num w:numId="7">
    <w:abstractNumId w:val="2"/>
  </w:num>
  <w:num w:numId="8">
    <w:abstractNumId w:val="13"/>
  </w:num>
  <w:num w:numId="9">
    <w:abstractNumId w:val="12"/>
  </w:num>
  <w:num w:numId="10">
    <w:abstractNumId w:val="17"/>
  </w:num>
  <w:num w:numId="11">
    <w:abstractNumId w:val="8"/>
  </w:num>
  <w:num w:numId="12">
    <w:abstractNumId w:val="1"/>
  </w:num>
  <w:num w:numId="13">
    <w:abstractNumId w:val="16"/>
  </w:num>
  <w:num w:numId="14">
    <w:abstractNumId w:val="7"/>
  </w:num>
  <w:num w:numId="15">
    <w:abstractNumId w:val="20"/>
  </w:num>
  <w:num w:numId="16">
    <w:abstractNumId w:val="21"/>
  </w:num>
  <w:num w:numId="17">
    <w:abstractNumId w:val="19"/>
  </w:num>
  <w:num w:numId="18">
    <w:abstractNumId w:val="11"/>
  </w:num>
  <w:num w:numId="19">
    <w:abstractNumId w:val="4"/>
  </w:num>
  <w:num w:numId="20">
    <w:abstractNumId w:val="10"/>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63A3A"/>
    <w:rsid w:val="000A5972"/>
    <w:rsid w:val="000D3905"/>
    <w:rsid w:val="000E3A8E"/>
    <w:rsid w:val="000E6C3F"/>
    <w:rsid w:val="000F1D44"/>
    <w:rsid w:val="00103CD8"/>
    <w:rsid w:val="001052F7"/>
    <w:rsid w:val="00136046"/>
    <w:rsid w:val="0015360D"/>
    <w:rsid w:val="001C7841"/>
    <w:rsid w:val="00273DF7"/>
    <w:rsid w:val="0028211C"/>
    <w:rsid w:val="002A0CD9"/>
    <w:rsid w:val="002A5E37"/>
    <w:rsid w:val="003749E2"/>
    <w:rsid w:val="003800BB"/>
    <w:rsid w:val="003B13F6"/>
    <w:rsid w:val="004147B9"/>
    <w:rsid w:val="00451B68"/>
    <w:rsid w:val="00491B3F"/>
    <w:rsid w:val="004C1FD9"/>
    <w:rsid w:val="004C334E"/>
    <w:rsid w:val="00505BA7"/>
    <w:rsid w:val="005117F1"/>
    <w:rsid w:val="00541FAF"/>
    <w:rsid w:val="005576A4"/>
    <w:rsid w:val="00560B76"/>
    <w:rsid w:val="00580E8B"/>
    <w:rsid w:val="005C5A86"/>
    <w:rsid w:val="0063468A"/>
    <w:rsid w:val="0064013F"/>
    <w:rsid w:val="00661F0B"/>
    <w:rsid w:val="006B4CEF"/>
    <w:rsid w:val="006E3B56"/>
    <w:rsid w:val="0070078D"/>
    <w:rsid w:val="00706A67"/>
    <w:rsid w:val="007153E1"/>
    <w:rsid w:val="007248AE"/>
    <w:rsid w:val="007420B0"/>
    <w:rsid w:val="00812FE5"/>
    <w:rsid w:val="008173BF"/>
    <w:rsid w:val="00827CE9"/>
    <w:rsid w:val="008400D4"/>
    <w:rsid w:val="00853F11"/>
    <w:rsid w:val="00917619"/>
    <w:rsid w:val="009A4015"/>
    <w:rsid w:val="009D0DF1"/>
    <w:rsid w:val="009F46EF"/>
    <w:rsid w:val="00AA0902"/>
    <w:rsid w:val="00AD6ECC"/>
    <w:rsid w:val="00B0198B"/>
    <w:rsid w:val="00B21708"/>
    <w:rsid w:val="00B23A9B"/>
    <w:rsid w:val="00B32BEB"/>
    <w:rsid w:val="00B36D96"/>
    <w:rsid w:val="00B80A6E"/>
    <w:rsid w:val="00B97952"/>
    <w:rsid w:val="00BF3E01"/>
    <w:rsid w:val="00C009AC"/>
    <w:rsid w:val="00CB1762"/>
    <w:rsid w:val="00CE2ACF"/>
    <w:rsid w:val="00D86D25"/>
    <w:rsid w:val="00D93217"/>
    <w:rsid w:val="00DB71F6"/>
    <w:rsid w:val="00DE5EC9"/>
    <w:rsid w:val="00E47A94"/>
    <w:rsid w:val="00E743F7"/>
    <w:rsid w:val="00E7502D"/>
    <w:rsid w:val="00F03AAB"/>
    <w:rsid w:val="00F27DA5"/>
    <w:rsid w:val="00FC230F"/>
    <w:rsid w:val="00FC6D78"/>
    <w:rsid w:val="06131B0C"/>
    <w:rsid w:val="10C2DDAB"/>
    <w:rsid w:val="11FDD363"/>
    <w:rsid w:val="154467DF"/>
    <w:rsid w:val="282B6184"/>
    <w:rsid w:val="2D053F45"/>
    <w:rsid w:val="342C837E"/>
    <w:rsid w:val="3643948C"/>
    <w:rsid w:val="46EC647A"/>
    <w:rsid w:val="49B5342C"/>
    <w:rsid w:val="4F4B22C7"/>
    <w:rsid w:val="50D11276"/>
    <w:rsid w:val="56AC6F59"/>
    <w:rsid w:val="5FF7E8A5"/>
    <w:rsid w:val="61A9EEB5"/>
    <w:rsid w:val="61B14E91"/>
    <w:rsid w:val="637826CA"/>
    <w:rsid w:val="68BA5C4C"/>
    <w:rsid w:val="6E1B2252"/>
    <w:rsid w:val="719FE338"/>
    <w:rsid w:val="7827EE3C"/>
    <w:rsid w:val="7B6CA2BE"/>
    <w:rsid w:val="7E18F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F81CEE"/>
  <w15:docId w15:val="{F04784A9-1FE6-4C0A-B4BC-77B2E8C3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style>
  <w:style w:type="paragraph" w:styleId="Footer">
    <w:name w:val="footer"/>
    <w:basedOn w:val="Normal"/>
    <w:link w:val="FooterChar"/>
    <w:uiPriority w:val="99"/>
    <w:rsid w:val="005117F1"/>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5117F1"/>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FAF"/>
    <w:pPr>
      <w:ind w:left="720"/>
      <w:contextualSpacing/>
    </w:pPr>
    <w:rPr>
      <w:rFonts w:ascii="Arial" w:hAnsi="Arial"/>
      <w:sz w:val="22"/>
      <w:szCs w:val="22"/>
    </w:rPr>
  </w:style>
  <w:style w:type="paragraph" w:styleId="NormalWeb">
    <w:name w:val="Normal (Web)"/>
    <w:basedOn w:val="Normal"/>
    <w:uiPriority w:val="99"/>
    <w:rsid w:val="001C7841"/>
    <w:pPr>
      <w:spacing w:before="100" w:beforeAutospacing="1" w:after="100" w:afterAutospacing="1"/>
    </w:pPr>
    <w:rPr>
      <w:rFonts w:ascii="Times New Roman" w:eastAsia="Times New Roman" w:hAnsi="Times New Roman"/>
      <w:lang w:val="en-US"/>
    </w:rPr>
  </w:style>
  <w:style w:type="paragraph" w:styleId="BodyText">
    <w:name w:val="Body Text"/>
    <w:basedOn w:val="Normal"/>
    <w:link w:val="BodyTextChar"/>
    <w:unhideWhenUsed/>
    <w:rsid w:val="006B4CEF"/>
    <w:pPr>
      <w:tabs>
        <w:tab w:val="right" w:pos="8889"/>
      </w:tabs>
      <w:spacing w:after="120" w:line="240" w:lineRule="exact"/>
    </w:pPr>
    <w:rPr>
      <w:rFonts w:ascii="Tahoma" w:eastAsia="Batang" w:hAnsi="Tahoma"/>
      <w:sz w:val="20"/>
      <w:szCs w:val="20"/>
      <w:lang w:eastAsia="ko-KR"/>
    </w:rPr>
  </w:style>
  <w:style w:type="character" w:customStyle="1" w:styleId="BodyTextChar">
    <w:name w:val="Body Text Char"/>
    <w:basedOn w:val="DefaultParagraphFont"/>
    <w:link w:val="BodyText"/>
    <w:rsid w:val="006B4CEF"/>
    <w:rPr>
      <w:rFonts w:ascii="Tahoma" w:eastAsia="Batang" w:hAnsi="Tahoma"/>
      <w:sz w:val="20"/>
      <w:szCs w:val="20"/>
      <w:lang w:eastAsia="ko-KR"/>
    </w:rPr>
  </w:style>
  <w:style w:type="paragraph" w:styleId="BodyTextIndent">
    <w:name w:val="Body Text Indent"/>
    <w:basedOn w:val="Normal"/>
    <w:link w:val="BodyTextIndentChar"/>
    <w:semiHidden/>
    <w:unhideWhenUsed/>
    <w:rsid w:val="006B4CEF"/>
    <w:pPr>
      <w:tabs>
        <w:tab w:val="right" w:pos="8889"/>
      </w:tabs>
      <w:spacing w:after="120" w:line="240" w:lineRule="exact"/>
      <w:ind w:left="283"/>
    </w:pPr>
    <w:rPr>
      <w:rFonts w:ascii="Tahoma" w:eastAsia="Batang" w:hAnsi="Tahoma"/>
      <w:sz w:val="20"/>
      <w:szCs w:val="20"/>
      <w:lang w:eastAsia="ko-KR"/>
    </w:rPr>
  </w:style>
  <w:style w:type="character" w:customStyle="1" w:styleId="BodyTextIndentChar">
    <w:name w:val="Body Text Indent Char"/>
    <w:basedOn w:val="DefaultParagraphFont"/>
    <w:link w:val="BodyTextIndent"/>
    <w:semiHidden/>
    <w:rsid w:val="006B4CEF"/>
    <w:rPr>
      <w:rFonts w:ascii="Tahoma" w:eastAsia="Batang" w:hAnsi="Tahoma"/>
      <w:sz w:val="20"/>
      <w:szCs w:val="20"/>
      <w:lang w:eastAsia="ko-KR"/>
    </w:rPr>
  </w:style>
  <w:style w:type="paragraph" w:customStyle="1" w:styleId="Default">
    <w:name w:val="Default"/>
    <w:rsid w:val="00853F11"/>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420B0"/>
    <w:rPr>
      <w:sz w:val="20"/>
      <w:szCs w:val="20"/>
    </w:rPr>
  </w:style>
  <w:style w:type="character" w:customStyle="1" w:styleId="FootnoteTextChar">
    <w:name w:val="Footnote Text Char"/>
    <w:basedOn w:val="DefaultParagraphFont"/>
    <w:link w:val="FootnoteText"/>
    <w:uiPriority w:val="99"/>
    <w:semiHidden/>
    <w:rsid w:val="007420B0"/>
    <w:rPr>
      <w:sz w:val="20"/>
      <w:szCs w:val="20"/>
      <w:lang w:eastAsia="en-US"/>
    </w:rPr>
  </w:style>
  <w:style w:type="character" w:styleId="FootnoteReference">
    <w:name w:val="footnote reference"/>
    <w:basedOn w:val="DefaultParagraphFont"/>
    <w:uiPriority w:val="99"/>
    <w:semiHidden/>
    <w:unhideWhenUsed/>
    <w:rsid w:val="007420B0"/>
    <w:rPr>
      <w:vertAlign w:val="superscript"/>
    </w:rPr>
  </w:style>
  <w:style w:type="character" w:customStyle="1" w:styleId="normaltextrun">
    <w:name w:val="normaltextrun"/>
    <w:basedOn w:val="DefaultParagraphFont"/>
    <w:rsid w:val="00CE2ACF"/>
  </w:style>
  <w:style w:type="character" w:customStyle="1" w:styleId="eop">
    <w:name w:val="eop"/>
    <w:basedOn w:val="DefaultParagraphFont"/>
    <w:rsid w:val="00CE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EE52BC82C264AB586ED998D5CCF89" ma:contentTypeVersion="6" ma:contentTypeDescription="Create a new document." ma:contentTypeScope="" ma:versionID="c955b19393b320327c7ca610537d2079">
  <xsd:schema xmlns:xsd="http://www.w3.org/2001/XMLSchema" xmlns:xs="http://www.w3.org/2001/XMLSchema" xmlns:p="http://schemas.microsoft.com/office/2006/metadata/properties" xmlns:ns2="29f3f0c5-6388-4d11-b18e-49d6186a3ee5" xmlns:ns3="7ec67062-3de8-49be-93ca-88e5c6d351e0" targetNamespace="http://schemas.microsoft.com/office/2006/metadata/properties" ma:root="true" ma:fieldsID="19fb231e3004ce20418ec21dcb948d68" ns2:_="" ns3:_="">
    <xsd:import namespace="29f3f0c5-6388-4d11-b18e-49d6186a3ee5"/>
    <xsd:import namespace="7ec67062-3de8-49be-93ca-88e5c6d35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3f0c5-6388-4d11-b18e-49d6186a3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67062-3de8-49be-93ca-88e5c6d351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FA504-8C33-4CFB-97D4-17F6EB66A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B79CFE-4FB9-4F82-B92B-E149DA12E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3f0c5-6388-4d11-b18e-49d6186a3ee5"/>
    <ds:schemaRef ds:uri="7ec67062-3de8-49be-93ca-88e5c6d35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430A1-B7D8-4E19-B498-8E0230700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Philip Buckthorpe</dc:creator>
  <cp:keywords/>
  <dc:description/>
  <cp:lastModifiedBy>Page Jasmine - CTPHQ Counter Terrorism Policing Headquarters</cp:lastModifiedBy>
  <cp:revision>2</cp:revision>
  <cp:lastPrinted>2017-02-07T13:24:00Z</cp:lastPrinted>
  <dcterms:created xsi:type="dcterms:W3CDTF">2024-07-26T09:13:00Z</dcterms:created>
  <dcterms:modified xsi:type="dcterms:W3CDTF">2024-07-26T09:13:00Z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0x0101005FAEE52BC82C264AB586ED998D5CCF89</vt:lpwstr>
  </property>
</Properties>
</file>